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0"/>
        <w:gridCol w:w="6298"/>
      </w:tblGrid>
      <w:tr w:rsidR="00A70A1D" w:rsidRPr="00B26645" w:rsidTr="002B6037">
        <w:trPr>
          <w:trHeight w:val="1096"/>
        </w:trPr>
        <w:tc>
          <w:tcPr>
            <w:tcW w:w="3295" w:type="dxa"/>
          </w:tcPr>
          <w:p w:rsidR="00A70A1D" w:rsidRPr="00B26645" w:rsidRDefault="00A70A1D" w:rsidP="002B6037">
            <w:pPr>
              <w:keepNext/>
              <w:keepLines/>
              <w:spacing w:line="260" w:lineRule="exact"/>
              <w:jc w:val="center"/>
              <w:rPr>
                <w:b/>
                <w:sz w:val="26"/>
                <w:szCs w:val="26"/>
              </w:rPr>
            </w:pPr>
            <w:r w:rsidRPr="00B26645">
              <w:rPr>
                <w:b/>
                <w:sz w:val="26"/>
                <w:szCs w:val="26"/>
              </w:rPr>
              <w:t xml:space="preserve">ỦY BAN NHÂN DÂN </w:t>
            </w:r>
          </w:p>
          <w:p w:rsidR="00A70A1D" w:rsidRPr="00B26645" w:rsidRDefault="00A70A1D" w:rsidP="002B6037">
            <w:pPr>
              <w:keepNext/>
              <w:keepLines/>
              <w:spacing w:line="260" w:lineRule="exact"/>
              <w:jc w:val="center"/>
              <w:rPr>
                <w:b/>
                <w:sz w:val="26"/>
                <w:szCs w:val="26"/>
              </w:rPr>
            </w:pPr>
            <w:r w:rsidRPr="00B26645">
              <w:rPr>
                <w:b/>
                <w:sz w:val="26"/>
                <w:szCs w:val="26"/>
              </w:rPr>
              <w:t>XÃ IA HRÚ</w:t>
            </w:r>
          </w:p>
          <w:p w:rsidR="00A70A1D" w:rsidRPr="00B26645" w:rsidRDefault="00A70A1D" w:rsidP="002B6037">
            <w:pPr>
              <w:keepNext/>
              <w:keepLines/>
              <w:spacing w:line="260" w:lineRule="exact"/>
              <w:jc w:val="center"/>
              <w:rPr>
                <w:b/>
                <w:sz w:val="28"/>
                <w:szCs w:val="22"/>
              </w:rPr>
            </w:pPr>
            <w:r w:rsidRPr="00B26645">
              <w:rPr>
                <w:b/>
                <w:noProof/>
                <w:sz w:val="26"/>
                <w:szCs w:val="26"/>
              </w:rPr>
              <mc:AlternateContent>
                <mc:Choice Requires="wps">
                  <w:drawing>
                    <wp:anchor distT="0" distB="0" distL="114300" distR="114300" simplePos="0" relativeHeight="251659264" behindDoc="0" locked="0" layoutInCell="1" allowOverlap="1" wp14:anchorId="4FF4DF59" wp14:editId="00292E15">
                      <wp:simplePos x="0" y="0"/>
                      <wp:positionH relativeFrom="column">
                        <wp:posOffset>600710</wp:posOffset>
                      </wp:positionH>
                      <wp:positionV relativeFrom="paragraph">
                        <wp:posOffset>10424</wp:posOffset>
                      </wp:positionV>
                      <wp:extent cx="499745"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4997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pt,.8pt" to="8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" strokecolor="#4a7ebb"/>
                  </w:pict>
                </mc:Fallback>
              </mc:AlternateContent>
            </w:r>
          </w:p>
          <w:p w:rsidR="00A70A1D" w:rsidRPr="00B26645" w:rsidRDefault="00A70A1D" w:rsidP="002B6037">
            <w:pPr>
              <w:keepNext/>
              <w:keepLines/>
              <w:spacing w:line="260" w:lineRule="exact"/>
              <w:jc w:val="center"/>
              <w:rPr>
                <w:sz w:val="28"/>
                <w:szCs w:val="22"/>
              </w:rPr>
            </w:pPr>
            <w:r w:rsidRPr="00B26645">
              <w:rPr>
                <w:sz w:val="28"/>
                <w:szCs w:val="22"/>
              </w:rPr>
              <w:t>Số:</w:t>
            </w:r>
            <w:r w:rsidR="00DE3E02">
              <w:rPr>
                <w:sz w:val="28"/>
                <w:szCs w:val="22"/>
              </w:rPr>
              <w:t xml:space="preserve"> 55</w:t>
            </w:r>
            <w:r w:rsidRPr="00B26645">
              <w:rPr>
                <w:sz w:val="28"/>
                <w:szCs w:val="22"/>
              </w:rPr>
              <w:t>/</w:t>
            </w:r>
            <w:r>
              <w:rPr>
                <w:sz w:val="28"/>
                <w:szCs w:val="22"/>
              </w:rPr>
              <w:t>TB</w:t>
            </w:r>
            <w:r w:rsidRPr="00B26645">
              <w:rPr>
                <w:sz w:val="28"/>
                <w:szCs w:val="22"/>
              </w:rPr>
              <w:t>-UBND</w:t>
            </w:r>
          </w:p>
        </w:tc>
        <w:tc>
          <w:tcPr>
            <w:tcW w:w="7105" w:type="dxa"/>
          </w:tcPr>
          <w:p w:rsidR="00A70A1D" w:rsidRPr="00B26645" w:rsidRDefault="00A70A1D" w:rsidP="002B6037">
            <w:pPr>
              <w:keepNext/>
              <w:keepLines/>
              <w:spacing w:line="260" w:lineRule="exact"/>
              <w:jc w:val="center"/>
              <w:rPr>
                <w:b/>
                <w:sz w:val="26"/>
                <w:szCs w:val="26"/>
              </w:rPr>
            </w:pPr>
            <w:r w:rsidRPr="00B26645">
              <w:rPr>
                <w:b/>
                <w:sz w:val="26"/>
                <w:szCs w:val="26"/>
              </w:rPr>
              <w:t>CỘNG HÒA XÃ HỘI CHỦ NGHĨA VIỆT NAM</w:t>
            </w:r>
          </w:p>
          <w:p w:rsidR="00A70A1D" w:rsidRPr="00B26645" w:rsidRDefault="00A70A1D" w:rsidP="002B6037">
            <w:pPr>
              <w:keepNext/>
              <w:keepLines/>
              <w:spacing w:line="260" w:lineRule="exact"/>
              <w:jc w:val="center"/>
              <w:rPr>
                <w:b/>
                <w:sz w:val="28"/>
                <w:szCs w:val="22"/>
              </w:rPr>
            </w:pPr>
            <w:r w:rsidRPr="00B26645">
              <w:rPr>
                <w:b/>
                <w:sz w:val="28"/>
                <w:szCs w:val="22"/>
              </w:rPr>
              <w:t>Độc lập – Tự do – Hạnh phúc</w:t>
            </w:r>
          </w:p>
          <w:p w:rsidR="00A70A1D" w:rsidRPr="00B26645" w:rsidRDefault="00A70A1D" w:rsidP="002B6037">
            <w:pPr>
              <w:keepNext/>
              <w:keepLines/>
              <w:spacing w:line="260" w:lineRule="exact"/>
              <w:jc w:val="center"/>
              <w:rPr>
                <w:b/>
                <w:sz w:val="28"/>
                <w:szCs w:val="22"/>
              </w:rPr>
            </w:pPr>
            <w:r w:rsidRPr="00B26645">
              <w:rPr>
                <w:b/>
                <w:noProof/>
                <w:sz w:val="28"/>
                <w:szCs w:val="22"/>
              </w:rPr>
              <mc:AlternateContent>
                <mc:Choice Requires="wps">
                  <w:drawing>
                    <wp:anchor distT="0" distB="0" distL="114300" distR="114300" simplePos="0" relativeHeight="251660288" behindDoc="0" locked="0" layoutInCell="1" allowOverlap="1" wp14:anchorId="3E938C17" wp14:editId="3D7236E2">
                      <wp:simplePos x="0" y="0"/>
                      <wp:positionH relativeFrom="column">
                        <wp:posOffset>867410</wp:posOffset>
                      </wp:positionH>
                      <wp:positionV relativeFrom="paragraph">
                        <wp:posOffset>17409</wp:posOffset>
                      </wp:positionV>
                      <wp:extent cx="2199736" cy="0"/>
                      <wp:effectExtent l="0" t="0" r="10160" b="19050"/>
                      <wp:wrapNone/>
                      <wp:docPr id="10" name="Straight Connector 10"/>
                      <wp:cNvGraphicFramePr/>
                      <a:graphic xmlns:a="http://schemas.openxmlformats.org/drawingml/2006/main">
                        <a:graphicData uri="http://schemas.microsoft.com/office/word/2010/wordprocessingShape">
                          <wps:wsp>
                            <wps:cNvCnPr/>
                            <wps:spPr>
                              <a:xfrm>
                                <a:off x="0" y="0"/>
                                <a:ext cx="2199736"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3pt,1.35pt" to="24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" strokecolor="#4a7ebb"/>
                  </w:pict>
                </mc:Fallback>
              </mc:AlternateContent>
            </w:r>
          </w:p>
          <w:p w:rsidR="00A70A1D" w:rsidRPr="00B26645" w:rsidRDefault="00A70A1D" w:rsidP="00DE3E02">
            <w:pPr>
              <w:keepNext/>
              <w:keepLines/>
              <w:spacing w:line="260" w:lineRule="exact"/>
              <w:jc w:val="center"/>
              <w:rPr>
                <w:i/>
                <w:sz w:val="28"/>
                <w:szCs w:val="22"/>
              </w:rPr>
            </w:pPr>
            <w:r>
              <w:rPr>
                <w:i/>
                <w:sz w:val="28"/>
                <w:szCs w:val="22"/>
              </w:rPr>
              <w:t>Ia Hrú, ngày  0</w:t>
            </w:r>
            <w:r w:rsidR="00DE3E02">
              <w:rPr>
                <w:i/>
                <w:sz w:val="28"/>
                <w:szCs w:val="22"/>
              </w:rPr>
              <w:t xml:space="preserve">7 </w:t>
            </w:r>
            <w:r>
              <w:rPr>
                <w:i/>
                <w:sz w:val="28"/>
                <w:szCs w:val="22"/>
              </w:rPr>
              <w:t xml:space="preserve"> tháng 11</w:t>
            </w:r>
            <w:r w:rsidRPr="00B26645">
              <w:rPr>
                <w:i/>
                <w:sz w:val="28"/>
                <w:szCs w:val="22"/>
              </w:rPr>
              <w:t xml:space="preserve"> năm 20</w:t>
            </w:r>
            <w:r>
              <w:rPr>
                <w:i/>
                <w:sz w:val="28"/>
                <w:szCs w:val="22"/>
              </w:rPr>
              <w:t>22</w:t>
            </w:r>
          </w:p>
        </w:tc>
      </w:tr>
    </w:tbl>
    <w:p w:rsidR="00A70A1D" w:rsidRDefault="00A70A1D" w:rsidP="00A70A1D"/>
    <w:p w:rsidR="00A70A1D" w:rsidRDefault="00A70A1D" w:rsidP="00A70A1D">
      <w:pPr>
        <w:tabs>
          <w:tab w:val="left" w:pos="3825"/>
        </w:tabs>
        <w:jc w:val="center"/>
        <w:rPr>
          <w:b/>
          <w:sz w:val="28"/>
          <w:szCs w:val="28"/>
        </w:rPr>
      </w:pPr>
      <w:r w:rsidRPr="00E67A13">
        <w:rPr>
          <w:b/>
          <w:sz w:val="28"/>
          <w:szCs w:val="28"/>
        </w:rPr>
        <w:t>THÔNG BÁO</w:t>
      </w:r>
    </w:p>
    <w:p w:rsidR="00A70A1D" w:rsidRPr="00E67A13" w:rsidRDefault="00A70A1D" w:rsidP="00A70A1D">
      <w:pPr>
        <w:tabs>
          <w:tab w:val="left" w:pos="3825"/>
        </w:tabs>
        <w:jc w:val="center"/>
        <w:rPr>
          <w:b/>
          <w:sz w:val="28"/>
          <w:szCs w:val="28"/>
        </w:rPr>
      </w:pPr>
      <w:r>
        <w:rPr>
          <w:b/>
          <w:sz w:val="28"/>
          <w:szCs w:val="28"/>
        </w:rPr>
        <w:t>Về việc trẻ bị bỏ rơi</w:t>
      </w:r>
    </w:p>
    <w:p w:rsidR="00881A45" w:rsidRDefault="00A70A1D" w:rsidP="00881A45">
      <w:pPr>
        <w:rPr>
          <w:sz w:val="28"/>
          <w:szCs w:val="28"/>
        </w:rPr>
      </w:pPr>
      <w:r w:rsidRPr="00120A47">
        <w:rPr>
          <w:noProof/>
          <w:sz w:val="28"/>
          <w:szCs w:val="28"/>
        </w:rPr>
        <mc:AlternateContent>
          <mc:Choice Requires="wps">
            <w:drawing>
              <wp:anchor distT="0" distB="0" distL="114300" distR="114300" simplePos="0" relativeHeight="251661312" behindDoc="0" locked="0" layoutInCell="1" allowOverlap="1" wp14:anchorId="763D71F1" wp14:editId="2E491EB1">
                <wp:simplePos x="0" y="0"/>
                <wp:positionH relativeFrom="column">
                  <wp:posOffset>2491740</wp:posOffset>
                </wp:positionH>
                <wp:positionV relativeFrom="paragraph">
                  <wp:posOffset>15240</wp:posOffset>
                </wp:positionV>
                <wp:extent cx="971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71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2pt,1.2pt" to="27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" strokecolor="#4a7ebb"/>
            </w:pict>
          </mc:Fallback>
        </mc:AlternateContent>
      </w:r>
    </w:p>
    <w:p w:rsidR="00A70A1D" w:rsidRPr="00881A45" w:rsidRDefault="00881A45" w:rsidP="00881A45">
      <w:pPr>
        <w:rPr>
          <w:sz w:val="28"/>
          <w:szCs w:val="28"/>
        </w:rPr>
      </w:pPr>
      <w:r>
        <w:rPr>
          <w:sz w:val="28"/>
          <w:szCs w:val="28"/>
        </w:rPr>
        <w:tab/>
      </w:r>
      <w:r w:rsidR="00A70A1D" w:rsidRPr="0061622B">
        <w:rPr>
          <w:i/>
          <w:sz w:val="28"/>
          <w:szCs w:val="28"/>
        </w:rPr>
        <w:t>Thực hiện quy định tại tại Điều 14 của Nghị định số 23/2015/NĐ-CP ngày 15/11/2015 của Chính phủ quy định chi tiết một số điều và biện pháp thi hành Luật Hộ tịch năm 2014. UBND xã Ia Hrú thông báo như sau:</w:t>
      </w:r>
    </w:p>
    <w:p w:rsidR="00A70A1D" w:rsidRPr="00706BD0" w:rsidRDefault="00A70A1D" w:rsidP="0061622B">
      <w:pPr>
        <w:spacing w:before="120"/>
        <w:ind w:firstLine="567"/>
        <w:jc w:val="both"/>
        <w:rPr>
          <w:b/>
          <w:sz w:val="28"/>
          <w:szCs w:val="28"/>
        </w:rPr>
      </w:pPr>
      <w:r w:rsidRPr="00706BD0">
        <w:rPr>
          <w:b/>
          <w:sz w:val="28"/>
          <w:szCs w:val="28"/>
        </w:rPr>
        <w:t>1. Nội dung thông báo:</w:t>
      </w:r>
    </w:p>
    <w:p w:rsidR="00A70A1D" w:rsidRPr="00A31909" w:rsidRDefault="00A70A1D" w:rsidP="0061622B">
      <w:pPr>
        <w:spacing w:before="120"/>
        <w:ind w:firstLine="567"/>
        <w:jc w:val="both"/>
        <w:rPr>
          <w:sz w:val="28"/>
          <w:szCs w:val="28"/>
        </w:rPr>
      </w:pPr>
      <w:r w:rsidRPr="00A31909">
        <w:rPr>
          <w:sz w:val="28"/>
          <w:szCs w:val="28"/>
        </w:rPr>
        <w:t xml:space="preserve">Vào </w:t>
      </w:r>
      <w:r w:rsidR="00AE41FB">
        <w:rPr>
          <w:sz w:val="28"/>
          <w:szCs w:val="28"/>
        </w:rPr>
        <w:t>lúc 11h 30 phút</w:t>
      </w:r>
      <w:r w:rsidR="00BD6E24">
        <w:rPr>
          <w:sz w:val="28"/>
          <w:szCs w:val="28"/>
        </w:rPr>
        <w:t xml:space="preserve"> ngày 07/11/2022,</w:t>
      </w:r>
      <w:r w:rsidR="00AE41FB">
        <w:rPr>
          <w:sz w:val="28"/>
          <w:szCs w:val="28"/>
        </w:rPr>
        <w:t xml:space="preserve"> ông Nguyễn Văn Hưng, </w:t>
      </w:r>
      <w:r w:rsidR="00BD6E24">
        <w:rPr>
          <w:sz w:val="28"/>
          <w:szCs w:val="28"/>
        </w:rPr>
        <w:t xml:space="preserve">trú tại </w:t>
      </w:r>
      <w:r w:rsidR="00AE41FB">
        <w:rPr>
          <w:sz w:val="28"/>
          <w:szCs w:val="28"/>
        </w:rPr>
        <w:t>thôn Phú Quang, xã Ia Hrú, huyện Chư Pưh, tỉnh Gia Lai đến UBND xã Ia Hrú để trình báo sự việc ông phát hiện một cháu bé trai, khoảng 2 tuổi</w:t>
      </w:r>
      <w:r w:rsidR="004828F0">
        <w:rPr>
          <w:sz w:val="28"/>
          <w:szCs w:val="28"/>
        </w:rPr>
        <w:t xml:space="preserve"> nghi bị bỏ rơi trước  nhà ông.</w:t>
      </w:r>
    </w:p>
    <w:p w:rsidR="00A70A1D" w:rsidRPr="00A31909" w:rsidRDefault="00A70A1D" w:rsidP="0061622B">
      <w:pPr>
        <w:spacing w:before="120"/>
        <w:ind w:firstLine="567"/>
        <w:jc w:val="both"/>
        <w:rPr>
          <w:sz w:val="28"/>
          <w:szCs w:val="28"/>
        </w:rPr>
      </w:pPr>
      <w:r w:rsidRPr="00A31909">
        <w:rPr>
          <w:sz w:val="28"/>
          <w:szCs w:val="28"/>
        </w:rPr>
        <w:t xml:space="preserve">Qua nội dung xác minh của Công an xã Ia Hrú </w:t>
      </w:r>
      <w:r w:rsidR="00DF4301">
        <w:rPr>
          <w:sz w:val="28"/>
          <w:szCs w:val="28"/>
        </w:rPr>
        <w:t xml:space="preserve">lúc 05 giờ 45 phút </w:t>
      </w:r>
      <w:r w:rsidRPr="00A31909">
        <w:rPr>
          <w:sz w:val="28"/>
          <w:szCs w:val="28"/>
        </w:rPr>
        <w:t xml:space="preserve">ông Nguyễn Văn Hưng </w:t>
      </w:r>
      <w:r w:rsidR="00AE41FB">
        <w:rPr>
          <w:sz w:val="28"/>
          <w:szCs w:val="28"/>
        </w:rPr>
        <w:t xml:space="preserve"> mở cổng nhà thì </w:t>
      </w:r>
      <w:r w:rsidRPr="00A31909">
        <w:rPr>
          <w:sz w:val="28"/>
          <w:szCs w:val="28"/>
        </w:rPr>
        <w:t>phát hiện</w:t>
      </w:r>
      <w:r w:rsidR="00DF4301">
        <w:rPr>
          <w:sz w:val="28"/>
          <w:szCs w:val="28"/>
        </w:rPr>
        <w:t xml:space="preserve"> 01 cháu nhỏ mặc áo ba lỗ vàng, quần dài màu nâu sẫm cùng với 02 bịch đồ gồm sữa, quần áo và một mảnh giấy ghi nội dung: “ Tôi năm nay 17 tuổi trong người mang nhiều bệnh nặng, không đủ điều kiện để nuôi con. Ai nhận được con, xin cưu mang giúp cho cháu, mẹ con lưu lạc đó đây nên chưa làm được giấy khai sinh cho cháu, cháu</w:t>
      </w:r>
      <w:r w:rsidR="00E2540E">
        <w:rPr>
          <w:sz w:val="28"/>
          <w:szCs w:val="28"/>
        </w:rPr>
        <w:t xml:space="preserve"> tên Bo, sinh ngày: 06/6/2020 m</w:t>
      </w:r>
      <w:r w:rsidR="00DF4301">
        <w:rPr>
          <w:sz w:val="28"/>
          <w:szCs w:val="28"/>
        </w:rPr>
        <w:t>ong cô chú thương, nuôi dạy cho cháu được ăn học, biết chữ”. H</w:t>
      </w:r>
      <w:r w:rsidRPr="00A31909">
        <w:rPr>
          <w:sz w:val="28"/>
          <w:szCs w:val="28"/>
        </w:rPr>
        <w:t>iện chưa xác định được ai là cha, mẹ đẻ của cháu.</w:t>
      </w:r>
    </w:p>
    <w:p w:rsidR="00A70A1D" w:rsidRPr="00A31909" w:rsidRDefault="00A70A1D" w:rsidP="0061622B">
      <w:pPr>
        <w:spacing w:before="120"/>
        <w:ind w:firstLine="567"/>
        <w:jc w:val="both"/>
        <w:rPr>
          <w:sz w:val="28"/>
          <w:szCs w:val="28"/>
        </w:rPr>
      </w:pPr>
      <w:r>
        <w:rPr>
          <w:sz w:val="28"/>
          <w:szCs w:val="28"/>
        </w:rPr>
        <w:t xml:space="preserve">UBND xã </w:t>
      </w:r>
      <w:r w:rsidR="00DF4301">
        <w:rPr>
          <w:sz w:val="28"/>
          <w:szCs w:val="28"/>
        </w:rPr>
        <w:t xml:space="preserve">Ia Hrú </w:t>
      </w:r>
      <w:r>
        <w:rPr>
          <w:sz w:val="28"/>
          <w:szCs w:val="28"/>
        </w:rPr>
        <w:t xml:space="preserve">thông báo: </w:t>
      </w:r>
      <w:r w:rsidRPr="00A31909">
        <w:rPr>
          <w:sz w:val="28"/>
          <w:szCs w:val="28"/>
        </w:rPr>
        <w:t>ai là cha, mẹ đẻ hoặc người thân của cháu bé có đặc điểm nhận dạng nêu trên thì liên hệ UBND xã Ia Hrú để làm thủ tục nhận con, thời hạn cuối đến hết ngày 14/11/2022. Quá thời hạn nêu trên UBND xã Ia Hrú sẽ tiến hành làm thủ tục đăng ký khai sinh và các thủ tục khác có liên quan cho cháu bé theo quy định của pháp luật.</w:t>
      </w:r>
    </w:p>
    <w:p w:rsidR="00A70A1D" w:rsidRPr="00706BD0" w:rsidRDefault="00A70A1D" w:rsidP="0061622B">
      <w:pPr>
        <w:spacing w:before="120"/>
        <w:ind w:firstLine="567"/>
        <w:jc w:val="both"/>
        <w:rPr>
          <w:sz w:val="28"/>
          <w:szCs w:val="28"/>
        </w:rPr>
      </w:pPr>
      <w:r>
        <w:rPr>
          <w:b/>
          <w:sz w:val="28"/>
          <w:szCs w:val="28"/>
        </w:rPr>
        <w:t xml:space="preserve">2. UBND xã Ia Hrú giao: </w:t>
      </w:r>
      <w:r w:rsidRPr="00706BD0">
        <w:rPr>
          <w:sz w:val="28"/>
          <w:szCs w:val="28"/>
        </w:rPr>
        <w:t xml:space="preserve">Công chức Tư pháp – Hộ tịch, Trưởng Công an xã Ia Hrú, thôn trưởng thôn </w:t>
      </w:r>
      <w:r w:rsidR="009C74BA">
        <w:rPr>
          <w:sz w:val="28"/>
          <w:szCs w:val="28"/>
        </w:rPr>
        <w:t>Phú Quang</w:t>
      </w:r>
      <w:r w:rsidRPr="00706BD0">
        <w:rPr>
          <w:sz w:val="28"/>
          <w:szCs w:val="28"/>
        </w:rPr>
        <w:t xml:space="preserve"> và các ban, ngành có liên quan có trách nhiệm tuyên truyền rộng rãi và theo dõi việc thực hiện nội dung thông báo này</w:t>
      </w:r>
      <w:r>
        <w:rPr>
          <w:sz w:val="28"/>
          <w:szCs w:val="28"/>
        </w:rPr>
        <w:t>.</w:t>
      </w:r>
    </w:p>
    <w:p w:rsidR="00BB7C34" w:rsidRDefault="00A70A1D" w:rsidP="00881A45">
      <w:pPr>
        <w:spacing w:after="120"/>
        <w:ind w:firstLine="567"/>
        <w:jc w:val="both"/>
        <w:rPr>
          <w:sz w:val="28"/>
          <w:szCs w:val="28"/>
        </w:rPr>
      </w:pPr>
      <w:r>
        <w:rPr>
          <w:sz w:val="28"/>
          <w:szCs w:val="28"/>
        </w:rPr>
        <w:t>Trên đây là Thông báo về việc tìm trẻ bị bỏ rơi, trong thời gian thông báo nếu</w:t>
      </w:r>
      <w:r w:rsidR="0067355F">
        <w:rPr>
          <w:sz w:val="28"/>
          <w:szCs w:val="28"/>
        </w:rPr>
        <w:t xml:space="preserve"> ai </w:t>
      </w:r>
      <w:r>
        <w:rPr>
          <w:sz w:val="28"/>
          <w:szCs w:val="28"/>
        </w:rPr>
        <w:t xml:space="preserve"> phát hiện ai là cha, mẹ đẻ của cháu bé phải kịp thời báo cáo về UBND xã để được xem xét, giải quyết theo quy định của pháp luât./.</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8"/>
      </w:tblGrid>
      <w:tr w:rsidR="0061622B" w:rsidRPr="00851918" w:rsidTr="00D60148">
        <w:trPr>
          <w:trHeight w:val="2430"/>
        </w:trPr>
        <w:tc>
          <w:tcPr>
            <w:tcW w:w="4757" w:type="dxa"/>
            <w:hideMark/>
          </w:tcPr>
          <w:p w:rsidR="0061622B" w:rsidRDefault="0061622B" w:rsidP="00D60148">
            <w:pPr>
              <w:widowControl w:val="0"/>
              <w:spacing w:line="276" w:lineRule="auto"/>
              <w:jc w:val="both"/>
              <w:rPr>
                <w:b/>
                <w:i/>
              </w:rPr>
            </w:pPr>
            <w:r w:rsidRPr="0016115F">
              <w:rPr>
                <w:b/>
                <w:i/>
              </w:rPr>
              <w:t>Nơi nhận:</w:t>
            </w:r>
          </w:p>
          <w:p w:rsidR="0061622B" w:rsidRPr="0061622B" w:rsidRDefault="0061622B" w:rsidP="00D60148">
            <w:pPr>
              <w:widowControl w:val="0"/>
              <w:spacing w:line="276" w:lineRule="auto"/>
              <w:jc w:val="both"/>
              <w:rPr>
                <w:sz w:val="22"/>
                <w:szCs w:val="22"/>
              </w:rPr>
            </w:pPr>
            <w:r w:rsidRPr="0061622B">
              <w:rPr>
                <w:sz w:val="22"/>
                <w:szCs w:val="22"/>
              </w:rPr>
              <w:t>- UBND huyện Chư Pưh (b/c);</w:t>
            </w:r>
          </w:p>
          <w:p w:rsidR="0061622B" w:rsidRPr="0061622B" w:rsidRDefault="0061622B" w:rsidP="00D60148">
            <w:pPr>
              <w:widowControl w:val="0"/>
              <w:spacing w:line="276" w:lineRule="auto"/>
              <w:jc w:val="both"/>
              <w:rPr>
                <w:sz w:val="22"/>
                <w:szCs w:val="22"/>
              </w:rPr>
            </w:pPr>
            <w:r w:rsidRPr="0061622B">
              <w:rPr>
                <w:sz w:val="22"/>
                <w:szCs w:val="22"/>
              </w:rPr>
              <w:t>- Phòng Tư pháp (b/c);</w:t>
            </w:r>
          </w:p>
          <w:p w:rsidR="0061622B" w:rsidRPr="0061622B" w:rsidRDefault="0061622B" w:rsidP="00D60148">
            <w:pPr>
              <w:widowControl w:val="0"/>
              <w:spacing w:line="276" w:lineRule="auto"/>
              <w:jc w:val="both"/>
              <w:rPr>
                <w:sz w:val="22"/>
                <w:szCs w:val="22"/>
              </w:rPr>
            </w:pPr>
            <w:r w:rsidRPr="0061622B">
              <w:rPr>
                <w:sz w:val="22"/>
                <w:szCs w:val="22"/>
              </w:rPr>
              <w:t>- TT Đảng ủy, TT HĐND xã (b/c);</w:t>
            </w:r>
          </w:p>
          <w:p w:rsidR="0061622B" w:rsidRPr="0061622B" w:rsidRDefault="0061622B" w:rsidP="00D60148">
            <w:pPr>
              <w:widowControl w:val="0"/>
              <w:spacing w:line="276" w:lineRule="auto"/>
              <w:jc w:val="both"/>
              <w:rPr>
                <w:sz w:val="22"/>
                <w:szCs w:val="22"/>
              </w:rPr>
            </w:pPr>
            <w:r w:rsidRPr="0061622B">
              <w:rPr>
                <w:sz w:val="22"/>
                <w:szCs w:val="22"/>
              </w:rPr>
              <w:t>- Chủ tịch, các PCT UBND xã;</w:t>
            </w:r>
          </w:p>
          <w:p w:rsidR="0061622B" w:rsidRPr="0061622B" w:rsidRDefault="0061622B" w:rsidP="00D60148">
            <w:pPr>
              <w:widowControl w:val="0"/>
              <w:spacing w:line="276" w:lineRule="auto"/>
              <w:jc w:val="both"/>
              <w:rPr>
                <w:sz w:val="22"/>
                <w:szCs w:val="22"/>
              </w:rPr>
            </w:pPr>
            <w:r w:rsidRPr="0061622B">
              <w:rPr>
                <w:sz w:val="22"/>
                <w:szCs w:val="22"/>
              </w:rPr>
              <w:t>- Công an xã;</w:t>
            </w:r>
          </w:p>
          <w:p w:rsidR="0061622B" w:rsidRPr="0016115F" w:rsidRDefault="0061622B" w:rsidP="00D60148">
            <w:pPr>
              <w:widowControl w:val="0"/>
              <w:spacing w:line="276" w:lineRule="auto"/>
              <w:jc w:val="both"/>
              <w:rPr>
                <w:sz w:val="28"/>
                <w:szCs w:val="22"/>
              </w:rPr>
            </w:pPr>
            <w:r w:rsidRPr="0061622B">
              <w:rPr>
                <w:sz w:val="22"/>
                <w:szCs w:val="22"/>
              </w:rPr>
              <w:t>- Lưu: VT, TP.</w:t>
            </w:r>
          </w:p>
        </w:tc>
        <w:tc>
          <w:tcPr>
            <w:tcW w:w="4757" w:type="dxa"/>
            <w:hideMark/>
          </w:tcPr>
          <w:p w:rsidR="0061622B" w:rsidRPr="0016115F" w:rsidRDefault="0061622B" w:rsidP="00D60148">
            <w:pPr>
              <w:widowControl w:val="0"/>
              <w:spacing w:line="276" w:lineRule="auto"/>
              <w:jc w:val="center"/>
              <w:rPr>
                <w:b/>
                <w:sz w:val="28"/>
                <w:szCs w:val="22"/>
              </w:rPr>
            </w:pPr>
            <w:r w:rsidRPr="0016115F">
              <w:rPr>
                <w:b/>
                <w:sz w:val="28"/>
                <w:szCs w:val="22"/>
              </w:rPr>
              <w:t>TM. ỦY BAN NHÂN DÂN</w:t>
            </w:r>
          </w:p>
          <w:p w:rsidR="0061622B" w:rsidRDefault="0061622B" w:rsidP="00D60148">
            <w:pPr>
              <w:jc w:val="center"/>
              <w:rPr>
                <w:b/>
                <w:sz w:val="28"/>
                <w:szCs w:val="22"/>
              </w:rPr>
            </w:pPr>
            <w:r>
              <w:rPr>
                <w:b/>
                <w:sz w:val="28"/>
                <w:szCs w:val="22"/>
              </w:rPr>
              <w:t>CHỦ TỊCH</w:t>
            </w:r>
          </w:p>
          <w:p w:rsidR="0061622B" w:rsidRDefault="0061622B" w:rsidP="00D60148">
            <w:pPr>
              <w:jc w:val="center"/>
              <w:rPr>
                <w:b/>
                <w:sz w:val="28"/>
                <w:szCs w:val="22"/>
              </w:rPr>
            </w:pPr>
          </w:p>
          <w:p w:rsidR="0061622B" w:rsidRDefault="0061622B" w:rsidP="00D60148">
            <w:pPr>
              <w:jc w:val="center"/>
              <w:rPr>
                <w:b/>
                <w:sz w:val="28"/>
                <w:szCs w:val="22"/>
              </w:rPr>
            </w:pPr>
          </w:p>
          <w:p w:rsidR="0061622B" w:rsidRDefault="0061622B" w:rsidP="00D60148">
            <w:pPr>
              <w:jc w:val="center"/>
              <w:rPr>
                <w:b/>
                <w:sz w:val="28"/>
                <w:szCs w:val="22"/>
              </w:rPr>
            </w:pPr>
          </w:p>
          <w:p w:rsidR="0061622B" w:rsidRDefault="0061622B" w:rsidP="00D60148">
            <w:pPr>
              <w:jc w:val="center"/>
              <w:rPr>
                <w:b/>
                <w:sz w:val="28"/>
                <w:szCs w:val="22"/>
              </w:rPr>
            </w:pPr>
          </w:p>
          <w:p w:rsidR="0061622B" w:rsidRPr="00851918" w:rsidRDefault="0061622B" w:rsidP="00D60148">
            <w:pPr>
              <w:jc w:val="center"/>
              <w:rPr>
                <w:b/>
                <w:sz w:val="28"/>
                <w:szCs w:val="22"/>
              </w:rPr>
            </w:pPr>
            <w:r>
              <w:rPr>
                <w:b/>
                <w:sz w:val="28"/>
                <w:szCs w:val="22"/>
              </w:rPr>
              <w:t>Huỳnh Thái Nghiêm</w:t>
            </w:r>
          </w:p>
        </w:tc>
      </w:tr>
    </w:tbl>
    <w:p w:rsidR="00BB7C34" w:rsidRDefault="00BB7C34" w:rsidP="0061622B">
      <w:pPr>
        <w:spacing w:before="120"/>
        <w:ind w:firstLine="567"/>
        <w:jc w:val="both"/>
        <w:rPr>
          <w:sz w:val="28"/>
          <w:szCs w:val="28"/>
        </w:rPr>
      </w:pPr>
    </w:p>
    <w:p w:rsidR="00BB7C34" w:rsidRDefault="00BB7C34" w:rsidP="00BB7C34">
      <w:pPr>
        <w:ind w:firstLine="567"/>
        <w:jc w:val="both"/>
        <w:rPr>
          <w:sz w:val="28"/>
          <w:szCs w:val="28"/>
        </w:rPr>
      </w:pPr>
    </w:p>
    <w:p w:rsidR="00BB7C34" w:rsidRPr="00BB7C34" w:rsidRDefault="00BB7C34" w:rsidP="00BB7C34">
      <w:pPr>
        <w:rPr>
          <w:sz w:val="28"/>
          <w:szCs w:val="28"/>
        </w:rPr>
      </w:pPr>
    </w:p>
    <w:p w:rsidR="00BB7C34" w:rsidRPr="00BB7C34" w:rsidRDefault="00BB7C34" w:rsidP="00BB7C34">
      <w:pPr>
        <w:rPr>
          <w:sz w:val="28"/>
          <w:szCs w:val="28"/>
        </w:rPr>
      </w:pPr>
    </w:p>
    <w:p w:rsidR="00A70A1D" w:rsidRPr="00BB7C34" w:rsidRDefault="00A70A1D" w:rsidP="00BB7C34">
      <w:pPr>
        <w:tabs>
          <w:tab w:val="left" w:pos="2771"/>
        </w:tabs>
        <w:rPr>
          <w:sz w:val="28"/>
          <w:szCs w:val="28"/>
        </w:rPr>
      </w:pPr>
    </w:p>
    <w:p w:rsidR="00A70A1D" w:rsidRPr="0016115F" w:rsidRDefault="00A70A1D" w:rsidP="00BB7C34">
      <w:pPr>
        <w:widowControl w:val="0"/>
        <w:ind w:firstLine="709"/>
        <w:jc w:val="both"/>
        <w:rPr>
          <w:rFonts w:eastAsiaTheme="minorHAnsi" w:cstheme="minorBidi"/>
          <w:sz w:val="28"/>
          <w:szCs w:val="22"/>
        </w:rPr>
      </w:pPr>
    </w:p>
    <w:p w:rsidR="00A70A1D" w:rsidRPr="00E67A13" w:rsidRDefault="00A70A1D" w:rsidP="00BB7C34">
      <w:pPr>
        <w:ind w:firstLine="567"/>
        <w:jc w:val="both"/>
        <w:rPr>
          <w:sz w:val="28"/>
          <w:szCs w:val="28"/>
        </w:rPr>
      </w:pPr>
    </w:p>
    <w:p w:rsidR="00A70A1D" w:rsidRPr="00AC6A79" w:rsidRDefault="00A70A1D" w:rsidP="00BB7C34">
      <w:pPr>
        <w:jc w:val="both"/>
        <w:rPr>
          <w:sz w:val="28"/>
          <w:szCs w:val="28"/>
        </w:rPr>
      </w:pPr>
    </w:p>
    <w:p w:rsidR="00336410" w:rsidRDefault="00336410" w:rsidP="00BB7C34"/>
    <w:sectPr w:rsidR="00336410" w:rsidSect="0061622B">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FB6" w:rsidRDefault="00A55FB6" w:rsidP="00BB7C34">
      <w:r>
        <w:separator/>
      </w:r>
    </w:p>
  </w:endnote>
  <w:endnote w:type="continuationSeparator" w:id="0">
    <w:p w:rsidR="00A55FB6" w:rsidRDefault="00A55FB6" w:rsidP="00BB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FB6" w:rsidRDefault="00A55FB6" w:rsidP="00BB7C34">
      <w:r>
        <w:separator/>
      </w:r>
    </w:p>
  </w:footnote>
  <w:footnote w:type="continuationSeparator" w:id="0">
    <w:p w:rsidR="00A55FB6" w:rsidRDefault="00A55FB6" w:rsidP="00BB7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1D"/>
    <w:rsid w:val="00141736"/>
    <w:rsid w:val="00181D65"/>
    <w:rsid w:val="00191E93"/>
    <w:rsid w:val="001D4826"/>
    <w:rsid w:val="002678E7"/>
    <w:rsid w:val="00292587"/>
    <w:rsid w:val="00295056"/>
    <w:rsid w:val="002C5671"/>
    <w:rsid w:val="00336410"/>
    <w:rsid w:val="00381F10"/>
    <w:rsid w:val="003D08B3"/>
    <w:rsid w:val="004279DF"/>
    <w:rsid w:val="004828F0"/>
    <w:rsid w:val="004C7EB1"/>
    <w:rsid w:val="0061622B"/>
    <w:rsid w:val="0064718A"/>
    <w:rsid w:val="0067355F"/>
    <w:rsid w:val="007A0FB4"/>
    <w:rsid w:val="00881A45"/>
    <w:rsid w:val="00884370"/>
    <w:rsid w:val="008F7049"/>
    <w:rsid w:val="009C74BA"/>
    <w:rsid w:val="009F0490"/>
    <w:rsid w:val="00A55FB6"/>
    <w:rsid w:val="00A70A1D"/>
    <w:rsid w:val="00AA2A3E"/>
    <w:rsid w:val="00AE41FB"/>
    <w:rsid w:val="00BB7C34"/>
    <w:rsid w:val="00BC023E"/>
    <w:rsid w:val="00BD6E24"/>
    <w:rsid w:val="00BF2F3B"/>
    <w:rsid w:val="00C44F90"/>
    <w:rsid w:val="00C53CD2"/>
    <w:rsid w:val="00D778D1"/>
    <w:rsid w:val="00DE3E02"/>
    <w:rsid w:val="00DF3C54"/>
    <w:rsid w:val="00DF4301"/>
    <w:rsid w:val="00E2540E"/>
    <w:rsid w:val="00E9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A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A1D"/>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B7C34"/>
    <w:pPr>
      <w:tabs>
        <w:tab w:val="center" w:pos="4680"/>
        <w:tab w:val="right" w:pos="9360"/>
      </w:tabs>
    </w:pPr>
  </w:style>
  <w:style w:type="character" w:customStyle="1" w:styleId="HeaderChar">
    <w:name w:val="Header Char"/>
    <w:basedOn w:val="DefaultParagraphFont"/>
    <w:link w:val="Header"/>
    <w:rsid w:val="00BB7C34"/>
    <w:rPr>
      <w:sz w:val="24"/>
      <w:szCs w:val="24"/>
    </w:rPr>
  </w:style>
  <w:style w:type="paragraph" w:styleId="Footer">
    <w:name w:val="footer"/>
    <w:basedOn w:val="Normal"/>
    <w:link w:val="FooterChar"/>
    <w:rsid w:val="00BB7C34"/>
    <w:pPr>
      <w:tabs>
        <w:tab w:val="center" w:pos="4680"/>
        <w:tab w:val="right" w:pos="9360"/>
      </w:tabs>
    </w:pPr>
  </w:style>
  <w:style w:type="character" w:customStyle="1" w:styleId="FooterChar">
    <w:name w:val="Footer Char"/>
    <w:basedOn w:val="DefaultParagraphFont"/>
    <w:link w:val="Footer"/>
    <w:rsid w:val="00BB7C34"/>
    <w:rPr>
      <w:sz w:val="24"/>
      <w:szCs w:val="24"/>
    </w:rPr>
  </w:style>
  <w:style w:type="paragraph" w:styleId="BalloonText">
    <w:name w:val="Balloon Text"/>
    <w:basedOn w:val="Normal"/>
    <w:link w:val="BalloonTextChar"/>
    <w:rsid w:val="00E2540E"/>
    <w:rPr>
      <w:rFonts w:ascii="Tahoma" w:hAnsi="Tahoma" w:cs="Tahoma"/>
      <w:sz w:val="16"/>
      <w:szCs w:val="16"/>
    </w:rPr>
  </w:style>
  <w:style w:type="character" w:customStyle="1" w:styleId="BalloonTextChar">
    <w:name w:val="Balloon Text Char"/>
    <w:basedOn w:val="DefaultParagraphFont"/>
    <w:link w:val="BalloonText"/>
    <w:rsid w:val="00E254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A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A1D"/>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B7C34"/>
    <w:pPr>
      <w:tabs>
        <w:tab w:val="center" w:pos="4680"/>
        <w:tab w:val="right" w:pos="9360"/>
      </w:tabs>
    </w:pPr>
  </w:style>
  <w:style w:type="character" w:customStyle="1" w:styleId="HeaderChar">
    <w:name w:val="Header Char"/>
    <w:basedOn w:val="DefaultParagraphFont"/>
    <w:link w:val="Header"/>
    <w:rsid w:val="00BB7C34"/>
    <w:rPr>
      <w:sz w:val="24"/>
      <w:szCs w:val="24"/>
    </w:rPr>
  </w:style>
  <w:style w:type="paragraph" w:styleId="Footer">
    <w:name w:val="footer"/>
    <w:basedOn w:val="Normal"/>
    <w:link w:val="FooterChar"/>
    <w:rsid w:val="00BB7C34"/>
    <w:pPr>
      <w:tabs>
        <w:tab w:val="center" w:pos="4680"/>
        <w:tab w:val="right" w:pos="9360"/>
      </w:tabs>
    </w:pPr>
  </w:style>
  <w:style w:type="character" w:customStyle="1" w:styleId="FooterChar">
    <w:name w:val="Footer Char"/>
    <w:basedOn w:val="DefaultParagraphFont"/>
    <w:link w:val="Footer"/>
    <w:rsid w:val="00BB7C34"/>
    <w:rPr>
      <w:sz w:val="24"/>
      <w:szCs w:val="24"/>
    </w:rPr>
  </w:style>
  <w:style w:type="paragraph" w:styleId="BalloonText">
    <w:name w:val="Balloon Text"/>
    <w:basedOn w:val="Normal"/>
    <w:link w:val="BalloonTextChar"/>
    <w:rsid w:val="00E2540E"/>
    <w:rPr>
      <w:rFonts w:ascii="Tahoma" w:hAnsi="Tahoma" w:cs="Tahoma"/>
      <w:sz w:val="16"/>
      <w:szCs w:val="16"/>
    </w:rPr>
  </w:style>
  <w:style w:type="character" w:customStyle="1" w:styleId="BalloonTextChar">
    <w:name w:val="Balloon Text Char"/>
    <w:basedOn w:val="DefaultParagraphFont"/>
    <w:link w:val="BalloonText"/>
    <w:rsid w:val="00E25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2022-11-07T08:46:00Z</cp:lastPrinted>
  <dcterms:created xsi:type="dcterms:W3CDTF">2022-11-07T08:18:00Z</dcterms:created>
  <dcterms:modified xsi:type="dcterms:W3CDTF">2022-11-08T01:53:00Z</dcterms:modified>
</cp:coreProperties>
</file>