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3" w:type="dxa"/>
        <w:tblLook w:val="01E0" w:firstRow="1" w:lastRow="1" w:firstColumn="1" w:lastColumn="1" w:noHBand="0" w:noVBand="0"/>
      </w:tblPr>
      <w:tblGrid>
        <w:gridCol w:w="3442"/>
        <w:gridCol w:w="6521"/>
      </w:tblGrid>
      <w:tr w:rsidR="0070432A" w:rsidRPr="0070432A" w14:paraId="345CE6F7" w14:textId="77777777" w:rsidTr="00520180">
        <w:trPr>
          <w:trHeight w:val="284"/>
        </w:trPr>
        <w:tc>
          <w:tcPr>
            <w:tcW w:w="3442" w:type="dxa"/>
            <w:hideMark/>
          </w:tcPr>
          <w:p w14:paraId="3100D110" w14:textId="77777777" w:rsidR="00B83960" w:rsidRPr="0070432A" w:rsidRDefault="00B83960" w:rsidP="00B83960">
            <w:pPr>
              <w:spacing w:after="0"/>
              <w:jc w:val="center"/>
              <w:rPr>
                <w:rFonts w:cs="Times New Roman"/>
                <w:b/>
                <w:szCs w:val="28"/>
                <w:lang w:val="fr-FR"/>
              </w:rPr>
            </w:pPr>
            <w:bookmarkStart w:id="0" w:name="_GoBack"/>
            <w:bookmarkEnd w:id="0"/>
            <w:r w:rsidRPr="0070432A">
              <w:rPr>
                <w:rFonts w:cs="Times New Roman"/>
                <w:b/>
                <w:szCs w:val="28"/>
                <w:lang w:val="fr-FR"/>
              </w:rPr>
              <w:t>HỘI ĐỒNG NHÂN DÂN</w:t>
            </w:r>
          </w:p>
        </w:tc>
        <w:tc>
          <w:tcPr>
            <w:tcW w:w="6521" w:type="dxa"/>
            <w:hideMark/>
          </w:tcPr>
          <w:p w14:paraId="076121DE" w14:textId="77777777" w:rsidR="00B83960" w:rsidRPr="0070432A" w:rsidRDefault="00B83960" w:rsidP="00B83960">
            <w:pPr>
              <w:spacing w:after="0"/>
              <w:jc w:val="center"/>
              <w:rPr>
                <w:rFonts w:cs="Times New Roman"/>
                <w:b/>
                <w:szCs w:val="28"/>
                <w:lang w:val="fr-FR"/>
              </w:rPr>
            </w:pPr>
            <w:r w:rsidRPr="0070432A">
              <w:rPr>
                <w:rFonts w:cs="Times New Roman"/>
                <w:b/>
                <w:szCs w:val="28"/>
                <w:lang w:val="fr-FR"/>
              </w:rPr>
              <w:t>CỘNG HÒA XÃ HỘI CHỦ NGHĨA VIỆT NAM</w:t>
            </w:r>
          </w:p>
        </w:tc>
      </w:tr>
      <w:tr w:rsidR="0070432A" w:rsidRPr="0070432A" w14:paraId="1587CEE8" w14:textId="77777777" w:rsidTr="00520180">
        <w:trPr>
          <w:trHeight w:val="485"/>
        </w:trPr>
        <w:tc>
          <w:tcPr>
            <w:tcW w:w="3442" w:type="dxa"/>
            <w:hideMark/>
          </w:tcPr>
          <w:p w14:paraId="6B1556BD" w14:textId="15A933C5" w:rsidR="00B83960" w:rsidRPr="0070432A" w:rsidRDefault="00B83960" w:rsidP="00B83960">
            <w:pPr>
              <w:spacing w:after="0"/>
              <w:jc w:val="center"/>
              <w:rPr>
                <w:rFonts w:cs="Times New Roman"/>
                <w:b/>
                <w:szCs w:val="28"/>
                <w:lang w:val="fr-FR"/>
              </w:rPr>
            </w:pPr>
            <w:r w:rsidRPr="0070432A">
              <w:rPr>
                <w:rFonts w:cs="Times New Roman"/>
                <w:noProof/>
                <w:szCs w:val="28"/>
              </w:rPr>
              <mc:AlternateContent>
                <mc:Choice Requires="wps">
                  <w:drawing>
                    <wp:anchor distT="4294967295" distB="4294967295" distL="114300" distR="114300" simplePos="0" relativeHeight="251662336" behindDoc="0" locked="0" layoutInCell="1" allowOverlap="1" wp14:anchorId="20E39828" wp14:editId="2A891C38">
                      <wp:simplePos x="0" y="0"/>
                      <wp:positionH relativeFrom="column">
                        <wp:posOffset>708821</wp:posOffset>
                      </wp:positionH>
                      <wp:positionV relativeFrom="paragraph">
                        <wp:posOffset>212725</wp:posOffset>
                      </wp:positionV>
                      <wp:extent cx="699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6.75pt" to="110.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hS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"/>
                  </w:pict>
                </mc:Fallback>
              </mc:AlternateContent>
            </w:r>
            <w:r w:rsidRPr="0070432A">
              <w:rPr>
                <w:rFonts w:cs="Times New Roman"/>
                <w:b/>
                <w:szCs w:val="28"/>
                <w:lang w:val="fr-FR"/>
              </w:rPr>
              <w:t xml:space="preserve">XÃ </w:t>
            </w:r>
            <w:r w:rsidR="003B16AC" w:rsidRPr="0070432A">
              <w:rPr>
                <w:rFonts w:cs="Times New Roman"/>
                <w:b/>
                <w:szCs w:val="28"/>
                <w:lang w:val="fr-FR"/>
              </w:rPr>
              <w:t>CHƯ PƯH</w:t>
            </w:r>
          </w:p>
        </w:tc>
        <w:tc>
          <w:tcPr>
            <w:tcW w:w="6521" w:type="dxa"/>
            <w:hideMark/>
          </w:tcPr>
          <w:p w14:paraId="2CAD75AA" w14:textId="77777777" w:rsidR="00B83960" w:rsidRPr="0070432A" w:rsidRDefault="00B83960" w:rsidP="00B83960">
            <w:pPr>
              <w:spacing w:after="0"/>
              <w:jc w:val="center"/>
              <w:rPr>
                <w:rFonts w:cs="Times New Roman"/>
                <w:b/>
                <w:szCs w:val="28"/>
              </w:rPr>
            </w:pPr>
            <w:r w:rsidRPr="0070432A">
              <w:rPr>
                <w:rFonts w:cs="Times New Roman"/>
                <w:noProof/>
                <w:szCs w:val="28"/>
              </w:rPr>
              <mc:AlternateContent>
                <mc:Choice Requires="wps">
                  <w:drawing>
                    <wp:anchor distT="4294967295" distB="4294967295" distL="114300" distR="114300" simplePos="0" relativeHeight="251664384" behindDoc="0" locked="0" layoutInCell="1" allowOverlap="1" wp14:anchorId="7DC2EBA1" wp14:editId="39D685D6">
                      <wp:simplePos x="0" y="0"/>
                      <wp:positionH relativeFrom="column">
                        <wp:posOffset>994410</wp:posOffset>
                      </wp:positionH>
                      <wp:positionV relativeFrom="paragraph">
                        <wp:posOffset>213359</wp:posOffset>
                      </wp:positionV>
                      <wp:extent cx="21431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1817B"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pt,16.8pt" to="247.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"/>
                  </w:pict>
                </mc:Fallback>
              </mc:AlternateContent>
            </w:r>
            <w:r w:rsidRPr="0070432A">
              <w:rPr>
                <w:rFonts w:cs="Times New Roman"/>
                <w:b/>
                <w:szCs w:val="28"/>
              </w:rPr>
              <w:t xml:space="preserve">   Độc lập - Tự do - Hạnh phúc</w:t>
            </w:r>
          </w:p>
        </w:tc>
      </w:tr>
      <w:tr w:rsidR="00B83960" w:rsidRPr="0070432A" w14:paraId="4B5F1B2E" w14:textId="77777777" w:rsidTr="00520180">
        <w:tc>
          <w:tcPr>
            <w:tcW w:w="3442" w:type="dxa"/>
            <w:hideMark/>
          </w:tcPr>
          <w:p w14:paraId="0C6916D8" w14:textId="77777777" w:rsidR="00B83960" w:rsidRPr="0070432A" w:rsidRDefault="00B83960" w:rsidP="00B83960">
            <w:pPr>
              <w:spacing w:after="0"/>
              <w:jc w:val="center"/>
              <w:rPr>
                <w:rFonts w:cs="Times New Roman"/>
                <w:szCs w:val="28"/>
                <w:lang w:val="fr-FR"/>
              </w:rPr>
            </w:pPr>
            <w:r w:rsidRPr="0070432A">
              <w:rPr>
                <w:rFonts w:cs="Times New Roman"/>
                <w:szCs w:val="28"/>
                <w:lang w:val="fr-FR"/>
              </w:rPr>
              <w:t>Số:         /NQ-HĐND</w:t>
            </w:r>
          </w:p>
          <w:p w14:paraId="16194D16" w14:textId="35FF209D" w:rsidR="00A83202" w:rsidRPr="0070432A" w:rsidRDefault="0056005F" w:rsidP="00B83960">
            <w:pPr>
              <w:spacing w:after="0"/>
              <w:jc w:val="center"/>
              <w:rPr>
                <w:rFonts w:cs="Times New Roman"/>
                <w:bCs/>
                <w:szCs w:val="28"/>
                <w:lang w:val="fr-FR"/>
              </w:rPr>
            </w:pPr>
            <w:r>
              <w:rPr>
                <w:rFonts w:cs="Times New Roman"/>
                <w:bCs/>
                <w:szCs w:val="28"/>
                <w:lang w:val="fr-FR"/>
              </w:rPr>
              <w:t>(D</w:t>
            </w:r>
            <w:r w:rsidR="00A83202" w:rsidRPr="00D35E5A">
              <w:rPr>
                <w:rFonts w:cs="Times New Roman"/>
                <w:bCs/>
                <w:szCs w:val="28"/>
                <w:lang w:val="fr-FR"/>
              </w:rPr>
              <w:t>ự thảo)</w:t>
            </w:r>
          </w:p>
        </w:tc>
        <w:tc>
          <w:tcPr>
            <w:tcW w:w="6521" w:type="dxa"/>
            <w:hideMark/>
          </w:tcPr>
          <w:p w14:paraId="63AEFE4F" w14:textId="7B96728E" w:rsidR="00B83960" w:rsidRPr="0070432A" w:rsidRDefault="00B83960" w:rsidP="00D35E5A">
            <w:pPr>
              <w:spacing w:after="0"/>
              <w:jc w:val="center"/>
              <w:rPr>
                <w:rFonts w:cs="Times New Roman"/>
                <w:b/>
                <w:szCs w:val="28"/>
                <w:lang w:val="fr-FR"/>
              </w:rPr>
            </w:pPr>
            <w:r w:rsidRPr="0070432A">
              <w:rPr>
                <w:rFonts w:cs="Times New Roman"/>
                <w:i/>
                <w:szCs w:val="28"/>
                <w:lang w:val="fr-FR"/>
              </w:rPr>
              <w:t xml:space="preserve">   </w:t>
            </w:r>
            <w:r w:rsidR="00D35E5A">
              <w:rPr>
                <w:rFonts w:cs="Times New Roman"/>
                <w:i/>
                <w:szCs w:val="28"/>
                <w:lang w:val="fr-FR"/>
              </w:rPr>
              <w:t xml:space="preserve"> </w:t>
            </w:r>
            <w:r w:rsidRPr="0070432A">
              <w:rPr>
                <w:rFonts w:cs="Times New Roman"/>
                <w:i/>
                <w:szCs w:val="28"/>
                <w:lang w:val="fr-FR"/>
              </w:rPr>
              <w:t xml:space="preserve"> </w:t>
            </w:r>
            <w:r w:rsidR="003B16AC" w:rsidRPr="0070432A">
              <w:rPr>
                <w:rFonts w:cs="Times New Roman"/>
                <w:i/>
                <w:szCs w:val="28"/>
                <w:lang w:val="fr-FR"/>
              </w:rPr>
              <w:t>Chư Pưh</w:t>
            </w:r>
            <w:r w:rsidRPr="0070432A">
              <w:rPr>
                <w:rFonts w:cs="Times New Roman"/>
                <w:i/>
                <w:szCs w:val="28"/>
                <w:lang w:val="fr-FR"/>
              </w:rPr>
              <w:t xml:space="preserve">,  ngày       tháng </w:t>
            </w:r>
            <w:r w:rsidR="00D35E5A">
              <w:rPr>
                <w:rFonts w:cs="Times New Roman"/>
                <w:i/>
                <w:szCs w:val="28"/>
                <w:lang w:val="fr-FR"/>
              </w:rPr>
              <w:t>8</w:t>
            </w:r>
            <w:r w:rsidRPr="0070432A">
              <w:rPr>
                <w:rFonts w:cs="Times New Roman"/>
                <w:i/>
                <w:szCs w:val="28"/>
                <w:lang w:val="fr-FR"/>
              </w:rPr>
              <w:t xml:space="preserve"> năm 2025</w:t>
            </w:r>
          </w:p>
        </w:tc>
      </w:tr>
    </w:tbl>
    <w:p w14:paraId="1AA27E91" w14:textId="77777777" w:rsidR="00B83960" w:rsidRPr="0070432A" w:rsidRDefault="00B83960" w:rsidP="00B83960">
      <w:pPr>
        <w:tabs>
          <w:tab w:val="left" w:pos="851"/>
        </w:tabs>
        <w:spacing w:after="0"/>
        <w:rPr>
          <w:rFonts w:cs="Times New Roman"/>
          <w:sz w:val="14"/>
          <w:szCs w:val="28"/>
          <w:lang w:val="fr-FR"/>
        </w:rPr>
      </w:pPr>
    </w:p>
    <w:p w14:paraId="66DE45C2" w14:textId="77777777" w:rsidR="00B83960" w:rsidRPr="0070432A" w:rsidRDefault="00B83960" w:rsidP="00B83960">
      <w:pPr>
        <w:tabs>
          <w:tab w:val="left" w:pos="851"/>
        </w:tabs>
        <w:spacing w:after="0"/>
        <w:jc w:val="center"/>
        <w:rPr>
          <w:rFonts w:cs="Times New Roman"/>
          <w:szCs w:val="28"/>
        </w:rPr>
      </w:pPr>
      <w:r w:rsidRPr="0070432A">
        <w:rPr>
          <w:rFonts w:cs="Times New Roman"/>
          <w:b/>
          <w:bCs/>
          <w:szCs w:val="28"/>
        </w:rPr>
        <w:t>NGHỊ QUYẾT</w:t>
      </w:r>
    </w:p>
    <w:p w14:paraId="6F296297" w14:textId="77777777" w:rsidR="008F0721" w:rsidRDefault="00093EE8" w:rsidP="008F0721">
      <w:pPr>
        <w:spacing w:after="0" w:line="240" w:lineRule="auto"/>
        <w:jc w:val="center"/>
        <w:rPr>
          <w:rFonts w:eastAsia="Calibri" w:cs="Times New Roman"/>
          <w:b/>
          <w:szCs w:val="28"/>
          <w:lang w:val="nl-NL"/>
        </w:rPr>
      </w:pPr>
      <w:r>
        <w:rPr>
          <w:rFonts w:cs="Times New Roman"/>
          <w:b/>
          <w:bCs/>
          <w:szCs w:val="28"/>
        </w:rPr>
        <w:t xml:space="preserve">Về việc </w:t>
      </w:r>
      <w:r w:rsidR="00B83960" w:rsidRPr="0070432A">
        <w:rPr>
          <w:rFonts w:cs="Times New Roman"/>
          <w:b/>
          <w:bCs/>
          <w:szCs w:val="28"/>
        </w:rPr>
        <w:t>Phân bổ</w:t>
      </w:r>
      <w:r>
        <w:rPr>
          <w:rFonts w:cs="Times New Roman"/>
          <w:b/>
          <w:bCs/>
          <w:szCs w:val="28"/>
        </w:rPr>
        <w:t xml:space="preserve"> kinh phí</w:t>
      </w:r>
      <w:r w:rsidR="00B83960" w:rsidRPr="0070432A">
        <w:rPr>
          <w:rFonts w:cs="Times New Roman"/>
          <w:b/>
          <w:bCs/>
          <w:szCs w:val="28"/>
        </w:rPr>
        <w:t xml:space="preserve"> sự nghiệp thực hiện </w:t>
      </w:r>
      <w:r w:rsidR="008F0721" w:rsidRPr="008F0721">
        <w:rPr>
          <w:rFonts w:eastAsia="Calibri" w:cs="Times New Roman"/>
          <w:b/>
          <w:szCs w:val="28"/>
          <w:lang w:val="nl-NL"/>
        </w:rPr>
        <w:t xml:space="preserve">Chương trình mục tiêu </w:t>
      </w:r>
    </w:p>
    <w:p w14:paraId="48381711" w14:textId="21B82987" w:rsidR="008F0721" w:rsidRPr="008F0721" w:rsidRDefault="008F0721" w:rsidP="008F0721">
      <w:pPr>
        <w:spacing w:after="0" w:line="240" w:lineRule="auto"/>
        <w:jc w:val="center"/>
        <w:rPr>
          <w:rFonts w:eastAsia="Calibri" w:cs="Times New Roman"/>
          <w:b/>
          <w:szCs w:val="28"/>
          <w:lang w:val="nl-NL"/>
        </w:rPr>
      </w:pPr>
      <w:r w:rsidRPr="008F0721">
        <w:rPr>
          <w:rFonts w:eastAsia="Calibri" w:cs="Times New Roman"/>
          <w:b/>
          <w:szCs w:val="28"/>
          <w:lang w:val="nl-NL"/>
        </w:rPr>
        <w:t xml:space="preserve">quốc gia phát triển kinh tế - xã hội vùng đồng bào </w:t>
      </w:r>
    </w:p>
    <w:p w14:paraId="0D887ECE" w14:textId="3A83D905" w:rsidR="00B83960" w:rsidRPr="0070432A" w:rsidRDefault="008F0721" w:rsidP="00B83960">
      <w:pPr>
        <w:shd w:val="clear" w:color="auto" w:fill="FFFFFF"/>
        <w:spacing w:after="0"/>
        <w:jc w:val="center"/>
        <w:rPr>
          <w:rFonts w:cs="Times New Roman"/>
          <w:b/>
          <w:bCs/>
          <w:szCs w:val="28"/>
        </w:rPr>
      </w:pPr>
      <w:r w:rsidRPr="008F0721">
        <w:rPr>
          <w:rFonts w:eastAsia="Calibri" w:cs="Times New Roman"/>
          <w:b/>
          <w:szCs w:val="28"/>
          <w:lang w:val="nl-NL"/>
        </w:rPr>
        <w:t>dân tộc thiểu số và miền núi năm 2025</w:t>
      </w:r>
      <w:r w:rsidR="0066256A" w:rsidRPr="0070432A">
        <w:rPr>
          <w:rFonts w:cs="Times New Roman"/>
          <w:b/>
          <w:bCs/>
          <w:noProof/>
          <w:szCs w:val="28"/>
        </w:rPr>
        <mc:AlternateContent>
          <mc:Choice Requires="wps">
            <w:drawing>
              <wp:anchor distT="0" distB="0" distL="114300" distR="114300" simplePos="0" relativeHeight="251666432" behindDoc="0" locked="0" layoutInCell="1" allowOverlap="1" wp14:anchorId="75D93071" wp14:editId="657D44F7">
                <wp:simplePos x="0" y="0"/>
                <wp:positionH relativeFrom="column">
                  <wp:posOffset>2233930</wp:posOffset>
                </wp:positionH>
                <wp:positionV relativeFrom="paragraph">
                  <wp:posOffset>225586</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9pt;margin-top:17.75pt;width:11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svJQIAAEo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"/>
            </w:pict>
          </mc:Fallback>
        </mc:AlternateContent>
      </w:r>
    </w:p>
    <w:p w14:paraId="1E134EE9" w14:textId="2F6E841B" w:rsidR="0066256A" w:rsidRDefault="0066256A" w:rsidP="00B83960">
      <w:pPr>
        <w:shd w:val="clear" w:color="auto" w:fill="FFFFFF"/>
        <w:spacing w:after="0"/>
        <w:jc w:val="center"/>
        <w:rPr>
          <w:rFonts w:cs="Times New Roman"/>
          <w:b/>
          <w:szCs w:val="28"/>
        </w:rPr>
      </w:pPr>
    </w:p>
    <w:p w14:paraId="08B1E581" w14:textId="77777777" w:rsidR="00873DC4" w:rsidRPr="00873DC4" w:rsidRDefault="00873DC4" w:rsidP="00873DC4">
      <w:pPr>
        <w:spacing w:after="0" w:line="240" w:lineRule="auto"/>
        <w:jc w:val="center"/>
        <w:rPr>
          <w:rFonts w:eastAsia="Times New Roman" w:cs="Times New Roman"/>
          <w:b/>
          <w:spacing w:val="-2"/>
          <w:szCs w:val="28"/>
        </w:rPr>
      </w:pPr>
      <w:r w:rsidRPr="00873DC4">
        <w:rPr>
          <w:rFonts w:eastAsia="Times New Roman" w:cs="Times New Roman"/>
          <w:b/>
          <w:spacing w:val="-2"/>
          <w:szCs w:val="28"/>
        </w:rPr>
        <w:t xml:space="preserve">HỘI ĐỒNG NHÂN DÂN XÃ CHƯ PƯH </w:t>
      </w:r>
    </w:p>
    <w:p w14:paraId="2BBE3E83" w14:textId="77777777" w:rsidR="00873DC4" w:rsidRPr="00873DC4" w:rsidRDefault="00873DC4" w:rsidP="00873DC4">
      <w:pPr>
        <w:spacing w:after="0" w:line="288" w:lineRule="auto"/>
        <w:jc w:val="center"/>
        <w:rPr>
          <w:rFonts w:eastAsia="Times New Roman" w:cs="Times New Roman"/>
          <w:b/>
          <w:spacing w:val="-2"/>
          <w:szCs w:val="28"/>
        </w:rPr>
      </w:pPr>
      <w:r w:rsidRPr="00873DC4">
        <w:rPr>
          <w:rFonts w:eastAsia="Times New Roman" w:cs="Times New Roman"/>
          <w:b/>
          <w:spacing w:val="-2"/>
          <w:szCs w:val="28"/>
        </w:rPr>
        <w:t>KHÓA I KỲ HỌP THỨ HAI</w:t>
      </w:r>
    </w:p>
    <w:p w14:paraId="16C04C20" w14:textId="77777777" w:rsidR="00B83960" w:rsidRPr="00EF5A88" w:rsidRDefault="00B83960" w:rsidP="00B83960">
      <w:pPr>
        <w:spacing w:after="0"/>
        <w:ind w:firstLine="709"/>
        <w:jc w:val="center"/>
        <w:rPr>
          <w:rFonts w:cs="Times New Roman"/>
          <w:b/>
          <w:sz w:val="16"/>
          <w:szCs w:val="28"/>
        </w:rPr>
      </w:pPr>
    </w:p>
    <w:p w14:paraId="15CF8682" w14:textId="77777777"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rPr>
        <w:t>Căn cứ Luật Tổ chức Chính quyền địa phương năm 2025;</w:t>
      </w:r>
    </w:p>
    <w:p w14:paraId="5567EA6A" w14:textId="77777777"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rPr>
        <w:t>Căn cứ luật ngân sách nhà nước 2015;</w:t>
      </w:r>
    </w:p>
    <w:p w14:paraId="0E98BF66" w14:textId="77777777"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rPr>
        <w:t>Căn cứ Nghị Quyết số 1664/NQ-UBNTVQH15 ngày 16/6/2025 của Uỷ ban Thường vụ Quốc Hội về việc sắp xếp các đơn vị hành chính cấp xã của tỉnh Gia Lai năm 2025;</w:t>
      </w:r>
    </w:p>
    <w:p w14:paraId="14F36C32" w14:textId="77777777"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rPr>
        <w:t>Căn cứ Nghị định số 27/2022/NĐ-CP ngày 19/4/2022 của Chính phủ quy định cơ chế quản lý, tổ chức thực hiện các chương trình mục tiêu quốc gia; Nghị định số 38/2023/NĐ-CP ngày 24/6/2023 của Chính phủ sửa đổi, bổ sung một số điều của Nghị định số 27/2022/NĐ-CP ngày 19/4/2022 của Chính phủ quy định cơ chế quản lý, tổ chức thực hiện các chương trình mục tiêu quốc gia;</w:t>
      </w:r>
    </w:p>
    <w:p w14:paraId="598A8039" w14:textId="318B4E51" w:rsidR="00A21106" w:rsidRPr="00A21106" w:rsidRDefault="00A21106" w:rsidP="00A21106">
      <w:pPr>
        <w:spacing w:before="60" w:after="60" w:line="240" w:lineRule="auto"/>
        <w:ind w:firstLine="540"/>
        <w:jc w:val="both"/>
        <w:rPr>
          <w:rFonts w:eastAsia="Calibri" w:cs="Times New Roman"/>
          <w:i/>
          <w:szCs w:val="28"/>
        </w:rPr>
      </w:pPr>
      <w:r w:rsidRPr="00A21106">
        <w:rPr>
          <w:rFonts w:eastAsia="Calibri" w:cs="Times New Roman"/>
          <w:i/>
          <w:szCs w:val="28"/>
        </w:rPr>
        <w:t>Căn cứ Quyết định số 1719/2021/QĐ-TTg ngày 14//10/2021 của Thủ tướng Chính phủ về phê duyệ</w:t>
      </w:r>
      <w:r w:rsidR="00BA7986">
        <w:rPr>
          <w:rFonts w:eastAsia="Calibri" w:cs="Times New Roman"/>
          <w:i/>
          <w:szCs w:val="28"/>
        </w:rPr>
        <w:t>t Chương trình mục tiêu quốc gia</w:t>
      </w:r>
      <w:r w:rsidRPr="00A21106">
        <w:rPr>
          <w:rFonts w:eastAsia="Calibri" w:cs="Times New Roman"/>
          <w:i/>
          <w:szCs w:val="28"/>
        </w:rPr>
        <w:t xml:space="preserve"> phát triển kinh tế - xã hội vùng đồng bào dân tộc thiểu số và miền núi giai đoạn 2021-2025; Quyết định số 39/2021/QĐ-TTg ngày 30/12/2021 của Thủ tướng Chính phủ ban hành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1: 2021 - 2025;</w:t>
      </w:r>
    </w:p>
    <w:p w14:paraId="3165DE2E" w14:textId="77777777"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rPr>
        <w:t>Căn cứ Thông tư số 55/2023/TT-BTC ngày 15/8/2023 của Bộ Tài chính quy định quản lý, sử dụng và quyết toán kinh phí sự nghiệp từ nguồn ngân sách nhà nước thực hiện các chương trình mục tiêu quốc gia giai đoạn 2021 - 2025; Thông tư số 75/2024/TT-BTC ngày 31/10/2024 của Bộ Tài chính sửa đổi, bổ sung một số điều của Thông tư số 55/2023/TT-BTC ngày 15/8/2023 của Bộ Tài chính quy định quản lý, sử dụng và quyết toán kinh phí sự nghiệp từ nguồn ngân sách nhà nước thực hiện các chương trình mục tiêu quốc gia giai đoạn 2021 - 2025;</w:t>
      </w:r>
    </w:p>
    <w:p w14:paraId="2C094B87" w14:textId="77777777" w:rsidR="00A21106" w:rsidRPr="00A21106" w:rsidRDefault="00A21106" w:rsidP="00A21106">
      <w:pPr>
        <w:spacing w:before="60" w:after="60" w:line="240" w:lineRule="auto"/>
        <w:ind w:firstLine="709"/>
        <w:jc w:val="both"/>
        <w:rPr>
          <w:rFonts w:eastAsia="Calibri" w:cs="Times New Roman"/>
          <w:i/>
          <w:szCs w:val="28"/>
          <w:lang w:val="nl-NL"/>
        </w:rPr>
      </w:pPr>
      <w:r w:rsidRPr="00A21106">
        <w:rPr>
          <w:rFonts w:eastAsia="Calibri" w:cs="Times New Roman"/>
          <w:i/>
          <w:szCs w:val="28"/>
        </w:rPr>
        <w:t xml:space="preserve">Căn cứ Nghị quyết số 17/2022/NQ-HĐND ngày 15/4/2022 của Hội đồng nhân dân tỉnh Gia Lai về ban hành Quy định nguyên tắc, tiêu chí, định mức phân bổ vốn ngân sách nhà nước thực hiện Chương trình mục tiêu quốc gia phát triển kinh tế - xã hội vùng đồng bào dân tộc thiểu số và miền núi giai đoạn 1: 2021 - 2025 trên địa bàn tỉnh Gia Lai; Nghị quyết số 60/2023/NQ-HĐND ngày </w:t>
      </w:r>
      <w:r w:rsidRPr="00A21106">
        <w:rPr>
          <w:rFonts w:eastAsia="Calibri" w:cs="Times New Roman"/>
          <w:i/>
          <w:szCs w:val="28"/>
        </w:rPr>
        <w:lastRenderedPageBreak/>
        <w:t xml:space="preserve">20/10/2023 của Hội đồng nhân dân tỉnh Gia Lai về sửa đổi bổ sung một số điều của Nghị quyết số 17/2022/NQ-HĐND ngày 15/4/2022 về ban hành Quy định nguyên tắc, tiêu chí, định mức phân bổ vốn ngân sách nhà nước thực hiện Chương trình mục tiêu quốc gia phát triển kinh tế - xã hội vùng đồng bào dân tộc thiểu số và miền núi giai đoạn 1: 2021 - 2025 trên địa bàn tỉnh Gia Lai; </w:t>
      </w:r>
      <w:r w:rsidRPr="00A21106">
        <w:rPr>
          <w:rFonts w:eastAsia="Calibri" w:cs="Times New Roman"/>
          <w:i/>
          <w:szCs w:val="28"/>
          <w:lang w:val="nl-NL"/>
        </w:rPr>
        <w:t>Nghị quyết số 17/NQ-HĐND ngày 22/7/2025 của Hội đồng nhân dân tỉnh Gia Lai về việc phân bổ kinh phí sự nghiệp thực hiện các Chương trình mục tiêu quốc gia năm 2025 cho các xã, phường trên địa bàn tỉnh Gia Lai;</w:t>
      </w:r>
    </w:p>
    <w:p w14:paraId="7BA33216" w14:textId="2F047C4B" w:rsidR="00A21106" w:rsidRPr="00A21106" w:rsidRDefault="00A21106" w:rsidP="00A21106">
      <w:pPr>
        <w:spacing w:before="60" w:after="60" w:line="240" w:lineRule="auto"/>
        <w:ind w:firstLine="709"/>
        <w:jc w:val="both"/>
        <w:rPr>
          <w:rFonts w:eastAsia="Calibri" w:cs="Times New Roman"/>
          <w:i/>
          <w:szCs w:val="28"/>
        </w:rPr>
      </w:pPr>
      <w:r w:rsidRPr="00A21106">
        <w:rPr>
          <w:rFonts w:eastAsia="Calibri" w:cs="Times New Roman"/>
          <w:i/>
          <w:szCs w:val="28"/>
          <w:lang w:val="nl-NL"/>
        </w:rPr>
        <w:t>Căn cứ Quyết định số 940/QĐ-UBND ngày 30 tháng 7 năm 2025 của Ủy ban nhân dân tỉnh Gia Lai về việc phân bổ kinh phí sự nghiệp thực hiện các Chương trình mục tiêu quốc gia năm 2025 cho các xã, phường trên địa bàn tỉ</w:t>
      </w:r>
      <w:r w:rsidR="00BA7986">
        <w:rPr>
          <w:rFonts w:eastAsia="Calibri" w:cs="Times New Roman"/>
          <w:i/>
          <w:szCs w:val="28"/>
          <w:lang w:val="nl-NL"/>
        </w:rPr>
        <w:t>nh</w:t>
      </w:r>
      <w:r w:rsidRPr="00A21106">
        <w:rPr>
          <w:rFonts w:eastAsia="Calibri" w:cs="Times New Roman"/>
          <w:i/>
          <w:szCs w:val="28"/>
          <w:lang w:val="nl-NL"/>
        </w:rPr>
        <w:t>;</w:t>
      </w:r>
    </w:p>
    <w:p w14:paraId="6C395807" w14:textId="45BE0370" w:rsidR="00B83960" w:rsidRPr="00C65A1A" w:rsidRDefault="00B83960" w:rsidP="00B166FD">
      <w:pPr>
        <w:tabs>
          <w:tab w:val="left" w:pos="567"/>
        </w:tabs>
        <w:autoSpaceDE w:val="0"/>
        <w:autoSpaceDN w:val="0"/>
        <w:adjustRightInd w:val="0"/>
        <w:spacing w:before="60" w:after="60" w:line="240" w:lineRule="auto"/>
        <w:ind w:firstLine="720"/>
        <w:jc w:val="both"/>
        <w:rPr>
          <w:rFonts w:ascii="Times New Roman Italic" w:eastAsia="Times New Roman" w:hAnsi="Times New Roman Italic" w:cs="Times New Roman"/>
          <w:i/>
          <w:iCs/>
          <w:spacing w:val="-4"/>
          <w:szCs w:val="28"/>
        </w:rPr>
      </w:pPr>
      <w:r w:rsidRPr="0070432A">
        <w:rPr>
          <w:rFonts w:cs="Times New Roman"/>
          <w:i/>
          <w:spacing w:val="-2"/>
          <w:szCs w:val="28"/>
        </w:rPr>
        <w:t>Xét Tờ trình số</w:t>
      </w:r>
      <w:r w:rsidR="00C65A1A">
        <w:rPr>
          <w:rFonts w:cs="Times New Roman"/>
          <w:i/>
          <w:spacing w:val="-2"/>
          <w:szCs w:val="28"/>
        </w:rPr>
        <w:t xml:space="preserve">      /TTr-UBND ngày    /8</w:t>
      </w:r>
      <w:r w:rsidRPr="0070432A">
        <w:rPr>
          <w:rFonts w:cs="Times New Roman"/>
          <w:i/>
          <w:spacing w:val="-2"/>
          <w:szCs w:val="28"/>
        </w:rPr>
        <w:t>/2025 của Ủy ban nhân dân xã về việc đề nghị phân bổ</w:t>
      </w:r>
      <w:r w:rsidR="00C65A1A">
        <w:rPr>
          <w:rFonts w:cs="Times New Roman"/>
          <w:i/>
          <w:spacing w:val="-2"/>
          <w:szCs w:val="28"/>
        </w:rPr>
        <w:t xml:space="preserve"> kinh phí</w:t>
      </w:r>
      <w:r w:rsidRPr="0070432A">
        <w:rPr>
          <w:rFonts w:cs="Times New Roman"/>
          <w:i/>
          <w:spacing w:val="-2"/>
          <w:szCs w:val="28"/>
        </w:rPr>
        <w:t xml:space="preserve"> sự nghiệp thực hiện </w:t>
      </w:r>
      <w:r w:rsidR="00A21106" w:rsidRPr="00A21106">
        <w:rPr>
          <w:rFonts w:eastAsia="Calibri" w:cs="Times New Roman"/>
          <w:i/>
          <w:szCs w:val="28"/>
          <w:lang w:val="nl-NL"/>
        </w:rPr>
        <w:t>Chương trình mục tiêu quốc gia phát triển kinh tế - xã hội vùng đồng bào dân tộc thiểu số và miền núi năm 2025</w:t>
      </w:r>
      <w:r w:rsidRPr="0070432A">
        <w:rPr>
          <w:rFonts w:cs="Times New Roman"/>
          <w:i/>
          <w:spacing w:val="-2"/>
          <w:szCs w:val="28"/>
        </w:rPr>
        <w:t xml:space="preserve">; </w:t>
      </w:r>
      <w:r w:rsidR="00C65A1A" w:rsidRPr="00C65A1A">
        <w:rPr>
          <w:rFonts w:ascii="Times New Roman Italic" w:eastAsia="Times New Roman" w:hAnsi="Times New Roman Italic" w:cs="Times New Roman"/>
          <w:i/>
          <w:iCs/>
          <w:spacing w:val="-4"/>
          <w:szCs w:val="28"/>
        </w:rPr>
        <w:t>Báo cáo thẩm tra số …./BC-KTNS ngày … tháng …. năm 2025 của Ban Kinh tế - Ngân sách Hội đồng nhân dân xã và ý kiến thảo luận</w:t>
      </w:r>
      <w:r w:rsidR="00C65A1A" w:rsidRPr="00C65A1A">
        <w:rPr>
          <w:rFonts w:ascii="Times New Roman Italic" w:eastAsia="Times New Roman" w:hAnsi="Times New Roman Italic" w:cs="Times New Roman"/>
          <w:bCs/>
          <w:i/>
          <w:spacing w:val="-4"/>
          <w:szCs w:val="28"/>
        </w:rPr>
        <w:t xml:space="preserve"> của đại biểu Hội đồng nhân</w:t>
      </w:r>
      <w:r w:rsidR="00C65A1A" w:rsidRPr="00C65A1A">
        <w:rPr>
          <w:rFonts w:ascii="Times New Roman Italic" w:eastAsia="Times New Roman" w:hAnsi="Times New Roman Italic" w:cs="Times New Roman"/>
          <w:i/>
          <w:spacing w:val="-4"/>
          <w:szCs w:val="28"/>
          <w:lang w:val="fo-FO"/>
        </w:rPr>
        <w:t xml:space="preserve"> dân xã tại kỳ họp.</w:t>
      </w:r>
    </w:p>
    <w:p w14:paraId="6EF2E426" w14:textId="77777777" w:rsidR="00B83960" w:rsidRPr="0070432A" w:rsidRDefault="00B83960" w:rsidP="00B166FD">
      <w:pPr>
        <w:tabs>
          <w:tab w:val="left" w:pos="851"/>
        </w:tabs>
        <w:spacing w:before="60" w:after="60" w:line="240" w:lineRule="auto"/>
        <w:jc w:val="center"/>
        <w:rPr>
          <w:rFonts w:cs="Times New Roman"/>
          <w:b/>
          <w:bCs/>
          <w:szCs w:val="28"/>
        </w:rPr>
      </w:pPr>
      <w:r w:rsidRPr="0070432A">
        <w:rPr>
          <w:rFonts w:cs="Times New Roman"/>
          <w:b/>
          <w:bCs/>
          <w:szCs w:val="28"/>
        </w:rPr>
        <w:t>QUYẾT NGHỊ:</w:t>
      </w:r>
    </w:p>
    <w:p w14:paraId="77277D50" w14:textId="506A2B06" w:rsidR="00B83960" w:rsidRPr="0070432A" w:rsidRDefault="00B83960" w:rsidP="00B166FD">
      <w:pPr>
        <w:spacing w:before="60" w:after="60" w:line="240" w:lineRule="auto"/>
        <w:ind w:firstLine="709"/>
        <w:jc w:val="both"/>
        <w:rPr>
          <w:rFonts w:cs="Times New Roman"/>
          <w:szCs w:val="28"/>
        </w:rPr>
      </w:pPr>
      <w:r w:rsidRPr="0070432A">
        <w:rPr>
          <w:rFonts w:cs="Times New Roman"/>
          <w:b/>
          <w:bCs/>
          <w:szCs w:val="28"/>
        </w:rPr>
        <w:tab/>
      </w:r>
      <w:r w:rsidRPr="0070432A">
        <w:rPr>
          <w:rFonts w:cs="Times New Roman"/>
          <w:b/>
          <w:spacing w:val="-2"/>
          <w:szCs w:val="28"/>
        </w:rPr>
        <w:t>Điều 1:</w:t>
      </w:r>
      <w:r w:rsidRPr="0070432A">
        <w:rPr>
          <w:rFonts w:cs="Times New Roman"/>
          <w:spacing w:val="-2"/>
          <w:szCs w:val="28"/>
        </w:rPr>
        <w:t xml:space="preserve"> </w:t>
      </w:r>
      <w:r w:rsidRPr="00A21106">
        <w:rPr>
          <w:rFonts w:cs="Times New Roman"/>
          <w:szCs w:val="28"/>
        </w:rPr>
        <w:t>Thống nhất phân bổ</w:t>
      </w:r>
      <w:r w:rsidR="00E876D1" w:rsidRPr="00A21106">
        <w:rPr>
          <w:rFonts w:cs="Times New Roman"/>
          <w:szCs w:val="28"/>
        </w:rPr>
        <w:t xml:space="preserve"> kinh phí</w:t>
      </w:r>
      <w:r w:rsidRPr="00A21106">
        <w:rPr>
          <w:rFonts w:cs="Times New Roman"/>
          <w:szCs w:val="28"/>
        </w:rPr>
        <w:t xml:space="preserve"> sự nghiệp thực hiện </w:t>
      </w:r>
      <w:r w:rsidR="00A21106" w:rsidRPr="00A21106">
        <w:rPr>
          <w:rFonts w:eastAsia="Calibri" w:cs="Times New Roman"/>
          <w:szCs w:val="28"/>
          <w:lang w:val="nl-NL"/>
        </w:rPr>
        <w:t xml:space="preserve">Chương trình mục tiêu quốc gia phát triển kinh tế - xã hội vùng đồng bào dân tộc thiểu số và miền núi năm 2025 </w:t>
      </w:r>
      <w:r w:rsidRPr="00A21106">
        <w:rPr>
          <w:rFonts w:cs="Times New Roman"/>
          <w:szCs w:val="28"/>
        </w:rPr>
        <w:t>trên địa</w:t>
      </w:r>
      <w:r w:rsidRPr="0070432A">
        <w:rPr>
          <w:rFonts w:cs="Times New Roman"/>
          <w:szCs w:val="28"/>
        </w:rPr>
        <w:t xml:space="preserve"> bàn xã</w:t>
      </w:r>
      <w:r w:rsidRPr="0070432A">
        <w:rPr>
          <w:rFonts w:cs="Times New Roman"/>
          <w:spacing w:val="-2"/>
          <w:szCs w:val="28"/>
        </w:rPr>
        <w:t>, với các nội dung sau:</w:t>
      </w:r>
    </w:p>
    <w:p w14:paraId="5CCEAF17" w14:textId="4D76E93D" w:rsidR="004D179C" w:rsidRPr="0070432A" w:rsidRDefault="00B83960" w:rsidP="00B166FD">
      <w:pPr>
        <w:spacing w:before="60" w:after="60" w:line="240" w:lineRule="auto"/>
        <w:ind w:firstLine="709"/>
        <w:jc w:val="both"/>
        <w:rPr>
          <w:rFonts w:cs="Times New Roman"/>
          <w:b/>
          <w:szCs w:val="28"/>
        </w:rPr>
      </w:pPr>
      <w:r w:rsidRPr="0070432A">
        <w:rPr>
          <w:rFonts w:cs="Times New Roman"/>
          <w:b/>
          <w:szCs w:val="28"/>
        </w:rPr>
        <w:t xml:space="preserve">Tổng </w:t>
      </w:r>
      <w:r w:rsidR="00E131D0">
        <w:rPr>
          <w:rFonts w:cs="Times New Roman"/>
          <w:b/>
          <w:szCs w:val="28"/>
        </w:rPr>
        <w:t>số tiền</w:t>
      </w:r>
      <w:r w:rsidRPr="0070432A">
        <w:rPr>
          <w:rFonts w:cs="Times New Roman"/>
          <w:b/>
          <w:szCs w:val="28"/>
        </w:rPr>
        <w:t xml:space="preserve"> phân bổ</w:t>
      </w:r>
      <w:r w:rsidR="004B167D">
        <w:rPr>
          <w:rFonts w:cs="Times New Roman"/>
          <w:b/>
          <w:szCs w:val="28"/>
        </w:rPr>
        <w:t xml:space="preserve">: </w:t>
      </w:r>
      <w:r w:rsidR="00BA7986" w:rsidRPr="00BA7986">
        <w:rPr>
          <w:rFonts w:eastAsia="Calibri" w:cs="Times New Roman"/>
          <w:b/>
          <w:szCs w:val="28"/>
        </w:rPr>
        <w:t>2.806 triệu đồng</w:t>
      </w:r>
      <w:r w:rsidR="004B167D">
        <w:rPr>
          <w:rFonts w:cs="Times New Roman"/>
          <w:b/>
          <w:szCs w:val="28"/>
        </w:rPr>
        <w:t>, trong đó:</w:t>
      </w:r>
    </w:p>
    <w:p w14:paraId="001FF7ED" w14:textId="587C7E11" w:rsidR="004D179C" w:rsidRPr="0070432A" w:rsidRDefault="004D179C" w:rsidP="00B166FD">
      <w:pPr>
        <w:spacing w:before="60" w:after="60" w:line="240" w:lineRule="auto"/>
        <w:ind w:firstLine="709"/>
        <w:jc w:val="both"/>
        <w:rPr>
          <w:rFonts w:cs="Times New Roman"/>
          <w:szCs w:val="28"/>
        </w:rPr>
      </w:pPr>
      <w:r w:rsidRPr="0070432A">
        <w:rPr>
          <w:rFonts w:cs="Times New Roman"/>
          <w:szCs w:val="28"/>
        </w:rPr>
        <w:t>- Ngân sách T</w:t>
      </w:r>
      <w:r w:rsidR="004B167D">
        <w:rPr>
          <w:rFonts w:cs="Times New Roman"/>
          <w:szCs w:val="28"/>
        </w:rPr>
        <w:t xml:space="preserve">rung ương: </w:t>
      </w:r>
      <w:r w:rsidR="00BA7986" w:rsidRPr="00BA7986">
        <w:rPr>
          <w:rFonts w:eastAsia="Calibri" w:cs="Times New Roman"/>
          <w:szCs w:val="28"/>
        </w:rPr>
        <w:t xml:space="preserve">2.079 </w:t>
      </w:r>
      <w:r w:rsidRPr="0070432A">
        <w:rPr>
          <w:rFonts w:cs="Times New Roman"/>
          <w:szCs w:val="28"/>
        </w:rPr>
        <w:t xml:space="preserve">triệu đồng. </w:t>
      </w:r>
    </w:p>
    <w:p w14:paraId="6576E828" w14:textId="6901F129" w:rsidR="004D179C" w:rsidRPr="0070432A" w:rsidRDefault="00624A79" w:rsidP="00B166FD">
      <w:pPr>
        <w:pStyle w:val="ListParagraph"/>
        <w:spacing w:before="60" w:after="60" w:line="240" w:lineRule="auto"/>
        <w:ind w:left="0" w:firstLine="709"/>
        <w:jc w:val="both"/>
        <w:rPr>
          <w:rFonts w:cs="Times New Roman"/>
          <w:szCs w:val="28"/>
        </w:rPr>
      </w:pPr>
      <w:r>
        <w:rPr>
          <w:rFonts w:cs="Times New Roman"/>
          <w:szCs w:val="28"/>
        </w:rPr>
        <w:t xml:space="preserve">- Ngân sách xã </w:t>
      </w:r>
      <w:r w:rsidR="004B167D" w:rsidRPr="004A3613">
        <w:rPr>
          <w:rFonts w:eastAsia="Calibri" w:cs="Times New Roman"/>
          <w:szCs w:val="28"/>
        </w:rPr>
        <w:t xml:space="preserve">(huyện cũ </w:t>
      </w:r>
      <w:r w:rsidR="004B167D" w:rsidRPr="004B167D">
        <w:rPr>
          <w:rFonts w:eastAsia="Calibri" w:cs="Times New Roman"/>
          <w:szCs w:val="28"/>
        </w:rPr>
        <w:t xml:space="preserve">đã bố trí đối ứng, được điều </w:t>
      </w:r>
      <w:r w:rsidR="004B167D" w:rsidRPr="004A3613">
        <w:rPr>
          <w:rFonts w:eastAsia="Calibri" w:cs="Times New Roman"/>
          <w:szCs w:val="28"/>
        </w:rPr>
        <w:t>chuyển về</w:t>
      </w:r>
      <w:r w:rsidR="004B167D" w:rsidRPr="004B167D">
        <w:rPr>
          <w:rFonts w:eastAsia="Calibri" w:cs="Times New Roman"/>
          <w:szCs w:val="28"/>
        </w:rPr>
        <w:t xml:space="preserve"> ngân sách xã để thực hiện): </w:t>
      </w:r>
      <w:r w:rsidR="00BA7986" w:rsidRPr="00BA7986">
        <w:rPr>
          <w:rFonts w:eastAsia="Calibri" w:cs="Times New Roman"/>
          <w:szCs w:val="28"/>
        </w:rPr>
        <w:t>727</w:t>
      </w:r>
      <w:r w:rsidR="004B167D" w:rsidRPr="004A3613">
        <w:rPr>
          <w:rFonts w:eastAsia="Calibri" w:cs="Times New Roman"/>
          <w:szCs w:val="28"/>
        </w:rPr>
        <w:t xml:space="preserve"> triệu đồ</w:t>
      </w:r>
      <w:r w:rsidR="004B167D">
        <w:rPr>
          <w:rFonts w:eastAsia="Calibri" w:cs="Times New Roman"/>
          <w:szCs w:val="28"/>
        </w:rPr>
        <w:t>ng</w:t>
      </w:r>
      <w:r w:rsidR="004D179C" w:rsidRPr="0070432A">
        <w:rPr>
          <w:rFonts w:cs="Times New Roman"/>
          <w:szCs w:val="28"/>
        </w:rPr>
        <w:t>.</w:t>
      </w:r>
    </w:p>
    <w:p w14:paraId="65E9718C" w14:textId="3F6F79FA" w:rsidR="00B83960" w:rsidRPr="0070432A" w:rsidRDefault="00B83960" w:rsidP="00B166FD">
      <w:pPr>
        <w:spacing w:before="60" w:after="60" w:line="240" w:lineRule="auto"/>
        <w:ind w:firstLine="709"/>
        <w:jc w:val="center"/>
        <w:rPr>
          <w:rFonts w:cs="Times New Roman"/>
          <w:i/>
          <w:szCs w:val="28"/>
        </w:rPr>
      </w:pPr>
      <w:r w:rsidRPr="0070432A">
        <w:rPr>
          <w:rFonts w:cs="Times New Roman"/>
          <w:i/>
          <w:szCs w:val="28"/>
        </w:rPr>
        <w:t>(</w:t>
      </w:r>
      <w:r w:rsidR="004B167D">
        <w:rPr>
          <w:rFonts w:cs="Times New Roman"/>
          <w:i/>
          <w:szCs w:val="28"/>
        </w:rPr>
        <w:t xml:space="preserve">Chi tiết theo </w:t>
      </w:r>
      <w:r w:rsidRPr="0070432A">
        <w:rPr>
          <w:rFonts w:cs="Times New Roman"/>
          <w:i/>
          <w:szCs w:val="28"/>
        </w:rPr>
        <w:t>phụ lục đính kèm)</w:t>
      </w:r>
    </w:p>
    <w:p w14:paraId="47B60836" w14:textId="4087FDA7" w:rsidR="00B83960" w:rsidRPr="0070432A" w:rsidRDefault="00B83960" w:rsidP="00B166FD">
      <w:pPr>
        <w:spacing w:before="60" w:after="60" w:line="240" w:lineRule="auto"/>
        <w:ind w:firstLine="709"/>
        <w:jc w:val="both"/>
        <w:rPr>
          <w:rFonts w:cs="Times New Roman"/>
          <w:b/>
          <w:szCs w:val="28"/>
        </w:rPr>
      </w:pPr>
      <w:r w:rsidRPr="0070432A">
        <w:rPr>
          <w:rFonts w:cs="Times New Roman"/>
          <w:b/>
          <w:szCs w:val="28"/>
        </w:rPr>
        <w:t xml:space="preserve">Điều 2. </w:t>
      </w:r>
      <w:r w:rsidR="00D5701C" w:rsidRPr="00D5701C">
        <w:rPr>
          <w:rFonts w:eastAsia="Times New Roman" w:cs="Times New Roman"/>
          <w:b/>
          <w:bCs/>
          <w:szCs w:val="28"/>
          <w:lang w:val="nb-NO"/>
        </w:rPr>
        <w:t>Tổ chức thực hiện</w:t>
      </w:r>
    </w:p>
    <w:p w14:paraId="4A6E5868" w14:textId="77777777" w:rsidR="00D5701C" w:rsidRPr="00D5701C" w:rsidRDefault="00D5701C" w:rsidP="00B166FD">
      <w:pPr>
        <w:autoSpaceDE w:val="0"/>
        <w:autoSpaceDN w:val="0"/>
        <w:adjustRightInd w:val="0"/>
        <w:spacing w:before="60" w:after="60" w:line="240" w:lineRule="auto"/>
        <w:ind w:firstLine="720"/>
        <w:jc w:val="both"/>
        <w:rPr>
          <w:rFonts w:eastAsia="Times New Roman" w:cs="Times New Roman"/>
          <w:bCs/>
          <w:szCs w:val="28"/>
          <w:lang w:val="nb-NO"/>
        </w:rPr>
      </w:pPr>
      <w:r w:rsidRPr="00D5701C">
        <w:rPr>
          <w:rFonts w:eastAsia="Times New Roman" w:cs="Times New Roman"/>
          <w:bCs/>
          <w:szCs w:val="28"/>
          <w:lang w:val="nb-NO"/>
        </w:rPr>
        <w:t xml:space="preserve">1. Giao Ủy ban nhân dân xã tổ chức triển khai thực hiện Nghị quyết. </w:t>
      </w:r>
    </w:p>
    <w:p w14:paraId="0642666D" w14:textId="77777777" w:rsidR="00D5701C" w:rsidRPr="00D5701C" w:rsidRDefault="00D5701C" w:rsidP="00B166FD">
      <w:pPr>
        <w:pBdr>
          <w:top w:val="dotted" w:sz="4" w:space="1" w:color="FFFFFF"/>
          <w:left w:val="dotted" w:sz="4" w:space="0" w:color="FFFFFF"/>
          <w:bottom w:val="dotted" w:sz="4" w:space="13" w:color="FFFFFF"/>
          <w:right w:val="dotted" w:sz="4" w:space="0" w:color="FFFFFF"/>
        </w:pBdr>
        <w:shd w:val="clear" w:color="auto" w:fill="FFFFFF"/>
        <w:spacing w:before="60" w:after="60" w:line="240" w:lineRule="auto"/>
        <w:ind w:firstLine="709"/>
        <w:jc w:val="both"/>
        <w:rPr>
          <w:rFonts w:eastAsia="Times New Roman" w:cs="Times New Roman"/>
          <w:bCs/>
          <w:spacing w:val="-4"/>
          <w:szCs w:val="28"/>
          <w:lang w:val="nb-NO"/>
        </w:rPr>
      </w:pPr>
      <w:r w:rsidRPr="00D5701C">
        <w:rPr>
          <w:rFonts w:eastAsia="Times New Roman" w:cs="Times New Roman"/>
          <w:bCs/>
          <w:spacing w:val="-4"/>
          <w:szCs w:val="28"/>
          <w:lang w:val="nb-NO"/>
        </w:rPr>
        <w:t>2. Thường trực Hội đồng nhân dân xã, các Ban Hội đồng nhân dân xã, Tổ đại biểu Hội đồng nhân dân xã và đại biểu Hội đồng nhân dân xã trong phạm vi nhiệm vụ, quyền hạn của mình, giám sát việc thực hiện Nghị quyết này.</w:t>
      </w:r>
    </w:p>
    <w:p w14:paraId="5ED08451" w14:textId="7DB57675" w:rsidR="00B83960" w:rsidRDefault="00D5701C" w:rsidP="00B166FD">
      <w:pPr>
        <w:pBdr>
          <w:top w:val="dotted" w:sz="4" w:space="1" w:color="FFFFFF"/>
          <w:left w:val="dotted" w:sz="4" w:space="0" w:color="FFFFFF"/>
          <w:bottom w:val="dotted" w:sz="4" w:space="13" w:color="FFFFFF"/>
          <w:right w:val="dotted" w:sz="4" w:space="0" w:color="FFFFFF"/>
        </w:pBdr>
        <w:shd w:val="clear" w:color="auto" w:fill="FFFFFF"/>
        <w:spacing w:before="60" w:after="60" w:line="240" w:lineRule="auto"/>
        <w:ind w:firstLine="720"/>
        <w:jc w:val="both"/>
        <w:rPr>
          <w:rFonts w:eastAsia="Times New Roman" w:cs="Times New Roman"/>
          <w:spacing w:val="-10"/>
          <w:szCs w:val="28"/>
          <w:lang w:val="de-DE"/>
        </w:rPr>
      </w:pPr>
      <w:r w:rsidRPr="00D5701C">
        <w:rPr>
          <w:rFonts w:eastAsia="Times New Roman" w:cs="Times New Roman"/>
          <w:szCs w:val="28"/>
          <w:lang w:val="de-DE"/>
        </w:rPr>
        <w:t xml:space="preserve">Nghị quyết này đã được Hội đồng nhân dân xã Chư Pưh Khóa I Kỳ họp thứ Hai thông qua ngày .... tháng 8 năm 2025 </w:t>
      </w:r>
      <w:r w:rsidRPr="00D5701C">
        <w:rPr>
          <w:rFonts w:eastAsia="Times New Roman" w:cs="Times New Roman"/>
          <w:spacing w:val="-10"/>
          <w:szCs w:val="28"/>
          <w:lang w:val="de-DE"/>
        </w:rPr>
        <w:t>và có hiệu lực thi hành kể từ ngày thông qua./.</w:t>
      </w:r>
    </w:p>
    <w:tbl>
      <w:tblPr>
        <w:tblW w:w="9356" w:type="dxa"/>
        <w:tblInd w:w="108" w:type="dxa"/>
        <w:tblLook w:val="01E0" w:firstRow="1" w:lastRow="1" w:firstColumn="1" w:lastColumn="1" w:noHBand="0" w:noVBand="0"/>
      </w:tblPr>
      <w:tblGrid>
        <w:gridCol w:w="5387"/>
        <w:gridCol w:w="3969"/>
      </w:tblGrid>
      <w:tr w:rsidR="00D5701C" w:rsidRPr="00D5701C" w14:paraId="477F51BB" w14:textId="77777777" w:rsidTr="00D5701C">
        <w:tc>
          <w:tcPr>
            <w:tcW w:w="5387" w:type="dxa"/>
          </w:tcPr>
          <w:p w14:paraId="3E9768A8" w14:textId="77777777" w:rsidR="00D5701C" w:rsidRPr="00D5701C" w:rsidRDefault="00D5701C" w:rsidP="00D5701C">
            <w:pPr>
              <w:spacing w:after="0" w:line="240" w:lineRule="auto"/>
              <w:rPr>
                <w:rFonts w:eastAsia="Times New Roman" w:cs="Times New Roman"/>
                <w:b/>
                <w:i/>
                <w:sz w:val="24"/>
                <w:szCs w:val="24"/>
                <w:lang w:val="vi-VN"/>
              </w:rPr>
            </w:pPr>
            <w:r w:rsidRPr="00D5701C">
              <w:rPr>
                <w:rFonts w:eastAsia="Times New Roman" w:cs="Times New Roman"/>
                <w:b/>
                <w:i/>
                <w:sz w:val="24"/>
                <w:szCs w:val="24"/>
                <w:lang w:val="vi-VN" w:eastAsia="vi-VN"/>
              </w:rPr>
              <w:t xml:space="preserve">Nơi nhận:                                                         </w:t>
            </w:r>
          </w:p>
          <w:p w14:paraId="5196C37B" w14:textId="77777777" w:rsidR="00D5701C" w:rsidRPr="00D5701C" w:rsidRDefault="00D5701C" w:rsidP="00D5701C">
            <w:pPr>
              <w:widowControl w:val="0"/>
              <w:tabs>
                <w:tab w:val="decimal" w:pos="570"/>
                <w:tab w:val="center" w:pos="6120"/>
                <w:tab w:val="center" w:pos="7296"/>
                <w:tab w:val="center" w:pos="7638"/>
              </w:tabs>
              <w:spacing w:after="0" w:line="240" w:lineRule="auto"/>
              <w:rPr>
                <w:rFonts w:eastAsia="Times New Roman" w:cs="Times New Roman"/>
                <w:iCs/>
                <w:sz w:val="22"/>
                <w:lang w:val="de-DE"/>
              </w:rPr>
            </w:pPr>
            <w:r w:rsidRPr="00D5701C">
              <w:rPr>
                <w:rFonts w:eastAsia="Times New Roman" w:cs="Times New Roman"/>
                <w:iCs/>
                <w:sz w:val="22"/>
                <w:lang w:val="de-DE"/>
              </w:rPr>
              <w:t>- Như Điều 2;</w:t>
            </w:r>
          </w:p>
          <w:p w14:paraId="1FD631CF" w14:textId="77777777" w:rsidR="00D5701C" w:rsidRPr="00D5701C" w:rsidRDefault="00D5701C" w:rsidP="00D5701C">
            <w:pPr>
              <w:widowControl w:val="0"/>
              <w:tabs>
                <w:tab w:val="decimal" w:pos="570"/>
                <w:tab w:val="center" w:pos="6120"/>
                <w:tab w:val="center" w:pos="7296"/>
                <w:tab w:val="center" w:pos="7638"/>
              </w:tabs>
              <w:spacing w:after="0" w:line="240" w:lineRule="auto"/>
              <w:rPr>
                <w:rFonts w:eastAsia="Times New Roman" w:cs="Times New Roman"/>
                <w:iCs/>
                <w:sz w:val="22"/>
                <w:lang w:val="de-DE"/>
              </w:rPr>
            </w:pPr>
            <w:r w:rsidRPr="00D5701C">
              <w:rPr>
                <w:rFonts w:eastAsia="Times New Roman" w:cs="Times New Roman"/>
                <w:iCs/>
                <w:sz w:val="22"/>
                <w:lang w:val="de-DE"/>
              </w:rPr>
              <w:t>- Thường trực HĐND tỉnh (b/c);</w:t>
            </w:r>
          </w:p>
          <w:p w14:paraId="774189CB" w14:textId="77777777" w:rsidR="00D5701C" w:rsidRPr="00D5701C" w:rsidRDefault="00D5701C" w:rsidP="00D5701C">
            <w:pPr>
              <w:widowControl w:val="0"/>
              <w:tabs>
                <w:tab w:val="decimal" w:pos="570"/>
                <w:tab w:val="center" w:pos="6120"/>
                <w:tab w:val="center" w:pos="7296"/>
                <w:tab w:val="center" w:pos="7638"/>
              </w:tabs>
              <w:spacing w:after="0" w:line="240" w:lineRule="auto"/>
              <w:rPr>
                <w:rFonts w:eastAsia="Times New Roman" w:cs="Times New Roman"/>
                <w:iCs/>
                <w:sz w:val="22"/>
                <w:lang w:val="de-DE"/>
              </w:rPr>
            </w:pPr>
            <w:r w:rsidRPr="00D5701C">
              <w:rPr>
                <w:rFonts w:eastAsia="Times New Roman" w:cs="Times New Roman"/>
                <w:iCs/>
                <w:sz w:val="22"/>
                <w:lang w:val="de-DE"/>
              </w:rPr>
              <w:t>- UBND tỉnh (b/c);</w:t>
            </w:r>
          </w:p>
          <w:p w14:paraId="28502869" w14:textId="77777777" w:rsidR="00D5701C" w:rsidRPr="00D5701C" w:rsidRDefault="00D5701C" w:rsidP="00D5701C">
            <w:pPr>
              <w:widowControl w:val="0"/>
              <w:tabs>
                <w:tab w:val="decimal" w:pos="570"/>
                <w:tab w:val="center" w:pos="6120"/>
                <w:tab w:val="center" w:pos="7296"/>
                <w:tab w:val="center" w:pos="7638"/>
              </w:tabs>
              <w:spacing w:after="0" w:line="240" w:lineRule="auto"/>
              <w:rPr>
                <w:rFonts w:eastAsia="Times New Roman" w:cs="Times New Roman"/>
                <w:iCs/>
                <w:sz w:val="22"/>
                <w:lang w:val="de-DE"/>
              </w:rPr>
            </w:pPr>
            <w:r w:rsidRPr="00D5701C">
              <w:rPr>
                <w:rFonts w:eastAsia="Times New Roman" w:cs="Times New Roman"/>
                <w:iCs/>
                <w:sz w:val="22"/>
                <w:lang w:val="de-DE"/>
              </w:rPr>
              <w:t>- Đảng ủy xã;</w:t>
            </w:r>
          </w:p>
          <w:p w14:paraId="262AFAC5" w14:textId="77777777" w:rsidR="00D5701C" w:rsidRPr="00D5701C" w:rsidRDefault="00D5701C" w:rsidP="00D5701C">
            <w:pPr>
              <w:tabs>
                <w:tab w:val="center" w:pos="600"/>
                <w:tab w:val="center" w:pos="7560"/>
              </w:tabs>
              <w:spacing w:after="0" w:line="240" w:lineRule="auto"/>
              <w:jc w:val="both"/>
              <w:rPr>
                <w:rFonts w:eastAsia="Times New Roman" w:cs="Times New Roman"/>
                <w:sz w:val="22"/>
              </w:rPr>
            </w:pPr>
            <w:r w:rsidRPr="00D5701C">
              <w:rPr>
                <w:rFonts w:eastAsia="Times New Roman" w:cs="Times New Roman"/>
                <w:sz w:val="22"/>
              </w:rPr>
              <w:t>- Uỷ ban MTTQVN xã;</w:t>
            </w:r>
          </w:p>
          <w:p w14:paraId="59E31B00" w14:textId="77777777" w:rsidR="00D5701C" w:rsidRPr="00D5701C" w:rsidRDefault="00D5701C" w:rsidP="00D5701C">
            <w:pPr>
              <w:widowControl w:val="0"/>
              <w:autoSpaceDE w:val="0"/>
              <w:autoSpaceDN w:val="0"/>
              <w:spacing w:after="0" w:line="240" w:lineRule="auto"/>
              <w:rPr>
                <w:rFonts w:eastAsia="Times New Roman" w:cs="Times New Roman"/>
                <w:sz w:val="22"/>
              </w:rPr>
            </w:pPr>
            <w:r w:rsidRPr="00D5701C">
              <w:rPr>
                <w:rFonts w:eastAsia="Times New Roman" w:cs="Times New Roman"/>
                <w:sz w:val="22"/>
              </w:rPr>
              <w:t>- Các phòng ban, đơn vị xã;</w:t>
            </w:r>
          </w:p>
          <w:p w14:paraId="788FBB1E" w14:textId="77777777" w:rsidR="00D5701C" w:rsidRPr="00D5701C" w:rsidRDefault="00D5701C" w:rsidP="00D5701C">
            <w:pPr>
              <w:widowControl w:val="0"/>
              <w:autoSpaceDE w:val="0"/>
              <w:autoSpaceDN w:val="0"/>
              <w:spacing w:after="0" w:line="240" w:lineRule="auto"/>
              <w:rPr>
                <w:rFonts w:eastAsia="Times New Roman" w:cs="Times New Roman"/>
                <w:sz w:val="22"/>
              </w:rPr>
            </w:pPr>
            <w:r w:rsidRPr="00D5701C">
              <w:rPr>
                <w:rFonts w:eastAsia="Times New Roman" w:cs="Times New Roman"/>
                <w:sz w:val="22"/>
              </w:rPr>
              <w:t>- VP HĐND &amp; UBND xã;</w:t>
            </w:r>
          </w:p>
          <w:p w14:paraId="3D0A7239" w14:textId="77777777" w:rsidR="00D5701C" w:rsidRPr="00D5701C" w:rsidRDefault="00D5701C" w:rsidP="00D5701C">
            <w:pPr>
              <w:autoSpaceDE w:val="0"/>
              <w:autoSpaceDN w:val="0"/>
              <w:adjustRightInd w:val="0"/>
              <w:spacing w:after="0" w:line="240" w:lineRule="auto"/>
              <w:rPr>
                <w:rFonts w:eastAsia="Times New Roman" w:cs="Times New Roman"/>
                <w:szCs w:val="20"/>
                <w:lang w:val="vi-VN"/>
              </w:rPr>
            </w:pPr>
            <w:r w:rsidRPr="00D5701C">
              <w:rPr>
                <w:rFonts w:eastAsia="Times New Roman" w:cs="Times New Roman"/>
                <w:sz w:val="22"/>
              </w:rPr>
              <w:t>- Lưu: VT, HĐ.</w:t>
            </w:r>
          </w:p>
        </w:tc>
        <w:tc>
          <w:tcPr>
            <w:tcW w:w="3969" w:type="dxa"/>
          </w:tcPr>
          <w:p w14:paraId="54CCC601" w14:textId="77777777" w:rsidR="00D5701C" w:rsidRPr="00D5701C" w:rsidRDefault="00D5701C" w:rsidP="00D5701C">
            <w:pPr>
              <w:autoSpaceDE w:val="0"/>
              <w:autoSpaceDN w:val="0"/>
              <w:adjustRightInd w:val="0"/>
              <w:spacing w:before="40" w:after="40" w:line="240" w:lineRule="auto"/>
              <w:jc w:val="center"/>
              <w:rPr>
                <w:rFonts w:eastAsia="Times New Roman" w:cs="Times New Roman"/>
                <w:b/>
                <w:bCs/>
                <w:szCs w:val="28"/>
                <w:lang w:val="vi-VN"/>
              </w:rPr>
            </w:pPr>
            <w:r w:rsidRPr="00D5701C">
              <w:rPr>
                <w:rFonts w:eastAsia="Times New Roman" w:cs="Times New Roman"/>
                <w:b/>
                <w:bCs/>
                <w:szCs w:val="28"/>
                <w:lang w:val="vi-VN"/>
              </w:rPr>
              <w:t>CHỦ TỊCH</w:t>
            </w:r>
          </w:p>
          <w:p w14:paraId="4ED4F146" w14:textId="77777777" w:rsidR="00D5701C" w:rsidRPr="00D5701C" w:rsidRDefault="00D5701C" w:rsidP="00D5701C">
            <w:pPr>
              <w:autoSpaceDE w:val="0"/>
              <w:autoSpaceDN w:val="0"/>
              <w:adjustRightInd w:val="0"/>
              <w:spacing w:before="40" w:after="40" w:line="240" w:lineRule="auto"/>
              <w:jc w:val="center"/>
              <w:rPr>
                <w:rFonts w:eastAsia="Times New Roman" w:cs="Times New Roman"/>
                <w:b/>
                <w:bCs/>
                <w:szCs w:val="28"/>
                <w:lang w:val="vi-VN"/>
              </w:rPr>
            </w:pPr>
          </w:p>
          <w:p w14:paraId="5A38ED42" w14:textId="77777777" w:rsidR="00D5701C" w:rsidRPr="00D5701C" w:rsidRDefault="00D5701C" w:rsidP="00D5701C">
            <w:pPr>
              <w:autoSpaceDE w:val="0"/>
              <w:autoSpaceDN w:val="0"/>
              <w:adjustRightInd w:val="0"/>
              <w:spacing w:before="40" w:after="40" w:line="240" w:lineRule="auto"/>
              <w:jc w:val="center"/>
              <w:rPr>
                <w:rFonts w:eastAsia="Times New Roman" w:cs="Times New Roman"/>
                <w:b/>
                <w:bCs/>
                <w:szCs w:val="28"/>
                <w:lang w:val="vi-VN"/>
              </w:rPr>
            </w:pPr>
          </w:p>
          <w:p w14:paraId="54F2ED38" w14:textId="77777777" w:rsidR="00D5701C" w:rsidRPr="00D5701C" w:rsidRDefault="00D5701C" w:rsidP="00D5701C">
            <w:pPr>
              <w:autoSpaceDE w:val="0"/>
              <w:autoSpaceDN w:val="0"/>
              <w:adjustRightInd w:val="0"/>
              <w:spacing w:before="40" w:after="40" w:line="240" w:lineRule="auto"/>
              <w:jc w:val="center"/>
              <w:rPr>
                <w:rFonts w:eastAsia="Times New Roman" w:cs="Times New Roman"/>
                <w:b/>
                <w:bCs/>
                <w:szCs w:val="28"/>
              </w:rPr>
            </w:pPr>
          </w:p>
          <w:p w14:paraId="06835AEF" w14:textId="77777777" w:rsidR="00D5701C" w:rsidRPr="00D5701C" w:rsidRDefault="00D5701C" w:rsidP="00D5701C">
            <w:pPr>
              <w:autoSpaceDE w:val="0"/>
              <w:autoSpaceDN w:val="0"/>
              <w:adjustRightInd w:val="0"/>
              <w:spacing w:before="40" w:after="40" w:line="240" w:lineRule="auto"/>
              <w:jc w:val="center"/>
              <w:rPr>
                <w:rFonts w:eastAsia="Times New Roman" w:cs="Times New Roman"/>
                <w:b/>
                <w:bCs/>
                <w:szCs w:val="28"/>
              </w:rPr>
            </w:pPr>
          </w:p>
          <w:p w14:paraId="6B23624F" w14:textId="06CB8F1F" w:rsidR="00D5701C" w:rsidRPr="00EF5A88" w:rsidRDefault="00EF5A88" w:rsidP="00EF5A88">
            <w:pPr>
              <w:autoSpaceDE w:val="0"/>
              <w:autoSpaceDN w:val="0"/>
              <w:adjustRightInd w:val="0"/>
              <w:spacing w:before="40" w:after="40" w:line="240" w:lineRule="auto"/>
              <w:jc w:val="center"/>
              <w:rPr>
                <w:rFonts w:eastAsia="Times New Roman" w:cs="Times New Roman"/>
                <w:b/>
                <w:bCs/>
                <w:szCs w:val="28"/>
              </w:rPr>
            </w:pPr>
            <w:r>
              <w:rPr>
                <w:rFonts w:eastAsia="Times New Roman" w:cs="Times New Roman"/>
                <w:b/>
                <w:bCs/>
                <w:szCs w:val="28"/>
              </w:rPr>
              <w:t>Nguyễn Huy Châu</w:t>
            </w:r>
          </w:p>
        </w:tc>
      </w:tr>
    </w:tbl>
    <w:p w14:paraId="613EB097" w14:textId="77777777" w:rsidR="00B83960" w:rsidRPr="0070432A" w:rsidRDefault="00B83960" w:rsidP="00DD2D95">
      <w:pPr>
        <w:rPr>
          <w:rFonts w:cs="Times New Roman"/>
        </w:rPr>
      </w:pPr>
    </w:p>
    <w:sectPr w:rsidR="00B83960" w:rsidRPr="0070432A" w:rsidSect="00660A88">
      <w:pgSz w:w="11907" w:h="16840" w:code="9"/>
      <w:pgMar w:top="1134" w:right="1080" w:bottom="1134"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03F"/>
    <w:multiLevelType w:val="hybridMultilevel"/>
    <w:tmpl w:val="5EF69308"/>
    <w:lvl w:ilvl="0" w:tplc="8AC8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D54B29"/>
    <w:multiLevelType w:val="multilevel"/>
    <w:tmpl w:val="AFF498D6"/>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323315D1"/>
    <w:multiLevelType w:val="hybridMultilevel"/>
    <w:tmpl w:val="9A4E1326"/>
    <w:lvl w:ilvl="0" w:tplc="72545D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15E7CD2"/>
    <w:multiLevelType w:val="multilevel"/>
    <w:tmpl w:val="554E15DC"/>
    <w:lvl w:ilvl="0">
      <w:start w:val="1"/>
      <w:numFmt w:val="upperRoman"/>
      <w:lvlText w:val="%1."/>
      <w:lvlJc w:val="left"/>
      <w:pPr>
        <w:ind w:left="1080" w:hanging="360"/>
      </w:pPr>
      <w:rPr>
        <w:rFonts w:ascii="Times New Roman" w:eastAsiaTheme="minorHAnsi" w:hAnsi="Times New Roman" w:cstheme="minorBidi"/>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13236CF"/>
    <w:multiLevelType w:val="hybridMultilevel"/>
    <w:tmpl w:val="6C325820"/>
    <w:lvl w:ilvl="0" w:tplc="C59433B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6F25111"/>
    <w:multiLevelType w:val="hybridMultilevel"/>
    <w:tmpl w:val="EB3630DE"/>
    <w:lvl w:ilvl="0" w:tplc="0B3089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F0276EE"/>
    <w:multiLevelType w:val="hybridMultilevel"/>
    <w:tmpl w:val="4ABA4800"/>
    <w:lvl w:ilvl="0" w:tplc="BEA8B2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077717"/>
    <w:multiLevelType w:val="hybridMultilevel"/>
    <w:tmpl w:val="79149250"/>
    <w:lvl w:ilvl="0" w:tplc="B596CB5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A0562FA"/>
    <w:multiLevelType w:val="hybridMultilevel"/>
    <w:tmpl w:val="E0A0EA72"/>
    <w:lvl w:ilvl="0" w:tplc="4590290A">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95E8C"/>
    <w:multiLevelType w:val="hybridMultilevel"/>
    <w:tmpl w:val="294489F2"/>
    <w:lvl w:ilvl="0" w:tplc="6B308B8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1"/>
  </w:num>
  <w:num w:numId="6">
    <w:abstractNumId w:val="6"/>
  </w:num>
  <w:num w:numId="7">
    <w:abstractNumId w:val="2"/>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284"/>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63"/>
    <w:rsid w:val="000010FE"/>
    <w:rsid w:val="00005A7E"/>
    <w:rsid w:val="000063F9"/>
    <w:rsid w:val="00007F83"/>
    <w:rsid w:val="00012CB4"/>
    <w:rsid w:val="00040752"/>
    <w:rsid w:val="00053ED6"/>
    <w:rsid w:val="0008632A"/>
    <w:rsid w:val="0009095C"/>
    <w:rsid w:val="00093EE8"/>
    <w:rsid w:val="000A295B"/>
    <w:rsid w:val="000A6713"/>
    <w:rsid w:val="000C2F4A"/>
    <w:rsid w:val="000C36B0"/>
    <w:rsid w:val="000C49C3"/>
    <w:rsid w:val="000C763B"/>
    <w:rsid w:val="000D6389"/>
    <w:rsid w:val="000F11A5"/>
    <w:rsid w:val="00120FCC"/>
    <w:rsid w:val="001423CF"/>
    <w:rsid w:val="001722F6"/>
    <w:rsid w:val="00174C13"/>
    <w:rsid w:val="00192E18"/>
    <w:rsid w:val="00195CA2"/>
    <w:rsid w:val="0019717C"/>
    <w:rsid w:val="001F20CF"/>
    <w:rsid w:val="001F55C2"/>
    <w:rsid w:val="002009C1"/>
    <w:rsid w:val="00204592"/>
    <w:rsid w:val="00206221"/>
    <w:rsid w:val="002063BD"/>
    <w:rsid w:val="00231647"/>
    <w:rsid w:val="002329F3"/>
    <w:rsid w:val="002339B4"/>
    <w:rsid w:val="00246CB8"/>
    <w:rsid w:val="002518BC"/>
    <w:rsid w:val="00252F55"/>
    <w:rsid w:val="00255110"/>
    <w:rsid w:val="00257D1C"/>
    <w:rsid w:val="00263B28"/>
    <w:rsid w:val="00271263"/>
    <w:rsid w:val="00293EAC"/>
    <w:rsid w:val="002965BE"/>
    <w:rsid w:val="002B4303"/>
    <w:rsid w:val="002E07AF"/>
    <w:rsid w:val="002E63B3"/>
    <w:rsid w:val="002F4220"/>
    <w:rsid w:val="00304243"/>
    <w:rsid w:val="00304CD9"/>
    <w:rsid w:val="0032674F"/>
    <w:rsid w:val="00366EDB"/>
    <w:rsid w:val="00373CBA"/>
    <w:rsid w:val="00375A6E"/>
    <w:rsid w:val="00394665"/>
    <w:rsid w:val="003B16AC"/>
    <w:rsid w:val="003B2449"/>
    <w:rsid w:val="003B2798"/>
    <w:rsid w:val="003B4247"/>
    <w:rsid w:val="003C4D2F"/>
    <w:rsid w:val="003C6EC2"/>
    <w:rsid w:val="003D1D08"/>
    <w:rsid w:val="003E2C25"/>
    <w:rsid w:val="00402231"/>
    <w:rsid w:val="00410778"/>
    <w:rsid w:val="0042701A"/>
    <w:rsid w:val="00470F5D"/>
    <w:rsid w:val="00472CE8"/>
    <w:rsid w:val="004776E5"/>
    <w:rsid w:val="004873E1"/>
    <w:rsid w:val="004914A0"/>
    <w:rsid w:val="00494440"/>
    <w:rsid w:val="004B167D"/>
    <w:rsid w:val="004D179C"/>
    <w:rsid w:val="004D64D0"/>
    <w:rsid w:val="004E7B77"/>
    <w:rsid w:val="004F4F4D"/>
    <w:rsid w:val="00516DF6"/>
    <w:rsid w:val="0056005F"/>
    <w:rsid w:val="005A6ACA"/>
    <w:rsid w:val="005B3DD8"/>
    <w:rsid w:val="005E1B73"/>
    <w:rsid w:val="005E428D"/>
    <w:rsid w:val="005F34E7"/>
    <w:rsid w:val="00613217"/>
    <w:rsid w:val="006237A3"/>
    <w:rsid w:val="00624A79"/>
    <w:rsid w:val="006251A3"/>
    <w:rsid w:val="00631B4B"/>
    <w:rsid w:val="00632C18"/>
    <w:rsid w:val="00640C55"/>
    <w:rsid w:val="00660A88"/>
    <w:rsid w:val="0066256A"/>
    <w:rsid w:val="00671A1A"/>
    <w:rsid w:val="00685FB9"/>
    <w:rsid w:val="00690403"/>
    <w:rsid w:val="00696725"/>
    <w:rsid w:val="006A69C9"/>
    <w:rsid w:val="006A715D"/>
    <w:rsid w:val="006C5677"/>
    <w:rsid w:val="006F425B"/>
    <w:rsid w:val="00703617"/>
    <w:rsid w:val="0070432A"/>
    <w:rsid w:val="00706140"/>
    <w:rsid w:val="00712D56"/>
    <w:rsid w:val="00735D0F"/>
    <w:rsid w:val="00753C85"/>
    <w:rsid w:val="0076448D"/>
    <w:rsid w:val="007648B4"/>
    <w:rsid w:val="00766B4A"/>
    <w:rsid w:val="007675F8"/>
    <w:rsid w:val="00771CA7"/>
    <w:rsid w:val="007720A3"/>
    <w:rsid w:val="007724F4"/>
    <w:rsid w:val="00782CCF"/>
    <w:rsid w:val="00787BA7"/>
    <w:rsid w:val="00790CF4"/>
    <w:rsid w:val="007B44DA"/>
    <w:rsid w:val="007C0B9F"/>
    <w:rsid w:val="007C701F"/>
    <w:rsid w:val="007C7712"/>
    <w:rsid w:val="007D185E"/>
    <w:rsid w:val="007D5857"/>
    <w:rsid w:val="007E49D4"/>
    <w:rsid w:val="0080365D"/>
    <w:rsid w:val="0081490A"/>
    <w:rsid w:val="0083348E"/>
    <w:rsid w:val="00843CC1"/>
    <w:rsid w:val="00851447"/>
    <w:rsid w:val="00861092"/>
    <w:rsid w:val="00861259"/>
    <w:rsid w:val="00873DC4"/>
    <w:rsid w:val="00882506"/>
    <w:rsid w:val="008A69E0"/>
    <w:rsid w:val="008E0D7F"/>
    <w:rsid w:val="008E6A73"/>
    <w:rsid w:val="008F0721"/>
    <w:rsid w:val="008F6156"/>
    <w:rsid w:val="00904F97"/>
    <w:rsid w:val="00926207"/>
    <w:rsid w:val="00927EDD"/>
    <w:rsid w:val="009443B4"/>
    <w:rsid w:val="009652AD"/>
    <w:rsid w:val="00990902"/>
    <w:rsid w:val="00990D5F"/>
    <w:rsid w:val="009965EC"/>
    <w:rsid w:val="009C5AC5"/>
    <w:rsid w:val="009D7DAF"/>
    <w:rsid w:val="009E49C2"/>
    <w:rsid w:val="009E5572"/>
    <w:rsid w:val="00A0649E"/>
    <w:rsid w:val="00A13F8A"/>
    <w:rsid w:val="00A21106"/>
    <w:rsid w:val="00A5379B"/>
    <w:rsid w:val="00A631AB"/>
    <w:rsid w:val="00A7601D"/>
    <w:rsid w:val="00A76E50"/>
    <w:rsid w:val="00A81C32"/>
    <w:rsid w:val="00A81E1D"/>
    <w:rsid w:val="00A821E2"/>
    <w:rsid w:val="00A83202"/>
    <w:rsid w:val="00A909B6"/>
    <w:rsid w:val="00AA1929"/>
    <w:rsid w:val="00AA6DA9"/>
    <w:rsid w:val="00AC463A"/>
    <w:rsid w:val="00AD2831"/>
    <w:rsid w:val="00AD5AF4"/>
    <w:rsid w:val="00AD7A10"/>
    <w:rsid w:val="00AE7A7A"/>
    <w:rsid w:val="00AF6DD5"/>
    <w:rsid w:val="00B166FD"/>
    <w:rsid w:val="00B17E0E"/>
    <w:rsid w:val="00B21D01"/>
    <w:rsid w:val="00B33DF8"/>
    <w:rsid w:val="00B358F5"/>
    <w:rsid w:val="00B5187D"/>
    <w:rsid w:val="00B81D80"/>
    <w:rsid w:val="00B83960"/>
    <w:rsid w:val="00B906D3"/>
    <w:rsid w:val="00B90977"/>
    <w:rsid w:val="00B920DB"/>
    <w:rsid w:val="00B968A7"/>
    <w:rsid w:val="00BA7986"/>
    <w:rsid w:val="00BB4FB5"/>
    <w:rsid w:val="00BC1023"/>
    <w:rsid w:val="00BC1E7D"/>
    <w:rsid w:val="00BC51EA"/>
    <w:rsid w:val="00BC5333"/>
    <w:rsid w:val="00BE7617"/>
    <w:rsid w:val="00BF056C"/>
    <w:rsid w:val="00BF19B3"/>
    <w:rsid w:val="00C06EF4"/>
    <w:rsid w:val="00C20684"/>
    <w:rsid w:val="00C221EB"/>
    <w:rsid w:val="00C36C25"/>
    <w:rsid w:val="00C65A1A"/>
    <w:rsid w:val="00C6639A"/>
    <w:rsid w:val="00C80D89"/>
    <w:rsid w:val="00CB6E0A"/>
    <w:rsid w:val="00CC3246"/>
    <w:rsid w:val="00CC334E"/>
    <w:rsid w:val="00CD10D7"/>
    <w:rsid w:val="00CE1791"/>
    <w:rsid w:val="00CF1657"/>
    <w:rsid w:val="00D13F15"/>
    <w:rsid w:val="00D3520F"/>
    <w:rsid w:val="00D35E5A"/>
    <w:rsid w:val="00D453C4"/>
    <w:rsid w:val="00D5701C"/>
    <w:rsid w:val="00D57F5A"/>
    <w:rsid w:val="00D844EE"/>
    <w:rsid w:val="00D8486A"/>
    <w:rsid w:val="00D93AA4"/>
    <w:rsid w:val="00D971DF"/>
    <w:rsid w:val="00DB2688"/>
    <w:rsid w:val="00DC1298"/>
    <w:rsid w:val="00DC7F3F"/>
    <w:rsid w:val="00DD10C1"/>
    <w:rsid w:val="00DD2D95"/>
    <w:rsid w:val="00DE1D97"/>
    <w:rsid w:val="00DE4A6A"/>
    <w:rsid w:val="00E128D9"/>
    <w:rsid w:val="00E131D0"/>
    <w:rsid w:val="00E21027"/>
    <w:rsid w:val="00E21DAA"/>
    <w:rsid w:val="00E256BB"/>
    <w:rsid w:val="00E71E09"/>
    <w:rsid w:val="00E77B0E"/>
    <w:rsid w:val="00E85817"/>
    <w:rsid w:val="00E876D1"/>
    <w:rsid w:val="00E92C78"/>
    <w:rsid w:val="00E9333B"/>
    <w:rsid w:val="00E93DDE"/>
    <w:rsid w:val="00EA1062"/>
    <w:rsid w:val="00EA4E98"/>
    <w:rsid w:val="00EA5D92"/>
    <w:rsid w:val="00EB7ABF"/>
    <w:rsid w:val="00EC2D5A"/>
    <w:rsid w:val="00EC4B4B"/>
    <w:rsid w:val="00ED2487"/>
    <w:rsid w:val="00EF1A2F"/>
    <w:rsid w:val="00EF5079"/>
    <w:rsid w:val="00EF5A88"/>
    <w:rsid w:val="00F054B0"/>
    <w:rsid w:val="00F30EE9"/>
    <w:rsid w:val="00F37AF2"/>
    <w:rsid w:val="00F71907"/>
    <w:rsid w:val="00F7601A"/>
    <w:rsid w:val="00F81ACC"/>
    <w:rsid w:val="00F9316A"/>
    <w:rsid w:val="00FE2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63"/>
    <w:pPr>
      <w:spacing w:before="0"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63"/>
    <w:pPr>
      <w:ind w:left="720"/>
      <w:contextualSpacing/>
    </w:pPr>
  </w:style>
  <w:style w:type="table" w:styleId="TableGrid">
    <w:name w:val="Table Grid"/>
    <w:basedOn w:val="TableNormal"/>
    <w:uiPriority w:val="59"/>
    <w:rsid w:val="00271263"/>
    <w:pPr>
      <w:spacing w:before="0"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83960"/>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B83960"/>
    <w:rPr>
      <w:rFonts w:eastAsia="Times New Roman" w:cs="Times New Roman"/>
      <w:sz w:val="24"/>
      <w:szCs w:val="24"/>
    </w:rPr>
  </w:style>
  <w:style w:type="paragraph" w:styleId="BodyText">
    <w:name w:val="Body Text"/>
    <w:aliases w:val="Body Text Char1 Char,Body Text Char Char Char"/>
    <w:basedOn w:val="Normal"/>
    <w:link w:val="BodyTextChar"/>
    <w:rsid w:val="00B83960"/>
    <w:pPr>
      <w:spacing w:after="120" w:line="240" w:lineRule="auto"/>
    </w:pPr>
    <w:rPr>
      <w:rFonts w:eastAsia="Times New Roman" w:cs="Times New Roman"/>
      <w:sz w:val="24"/>
      <w:szCs w:val="24"/>
    </w:rPr>
  </w:style>
  <w:style w:type="character" w:customStyle="1" w:styleId="BodyTextChar">
    <w:name w:val="Body Text Char"/>
    <w:aliases w:val="Body Text Char1 Char Char,Body Text Char Char Char Char"/>
    <w:basedOn w:val="DefaultParagraphFont"/>
    <w:link w:val="BodyText"/>
    <w:rsid w:val="00B8396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63"/>
    <w:pPr>
      <w:spacing w:before="0"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63"/>
    <w:pPr>
      <w:ind w:left="720"/>
      <w:contextualSpacing/>
    </w:pPr>
  </w:style>
  <w:style w:type="table" w:styleId="TableGrid">
    <w:name w:val="Table Grid"/>
    <w:basedOn w:val="TableNormal"/>
    <w:uiPriority w:val="59"/>
    <w:rsid w:val="00271263"/>
    <w:pPr>
      <w:spacing w:before="0"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83960"/>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B83960"/>
    <w:rPr>
      <w:rFonts w:eastAsia="Times New Roman" w:cs="Times New Roman"/>
      <w:sz w:val="24"/>
      <w:szCs w:val="24"/>
    </w:rPr>
  </w:style>
  <w:style w:type="paragraph" w:styleId="BodyText">
    <w:name w:val="Body Text"/>
    <w:aliases w:val="Body Text Char1 Char,Body Text Char Char Char"/>
    <w:basedOn w:val="Normal"/>
    <w:link w:val="BodyTextChar"/>
    <w:rsid w:val="00B83960"/>
    <w:pPr>
      <w:spacing w:after="120" w:line="240" w:lineRule="auto"/>
    </w:pPr>
    <w:rPr>
      <w:rFonts w:eastAsia="Times New Roman" w:cs="Times New Roman"/>
      <w:sz w:val="24"/>
      <w:szCs w:val="24"/>
    </w:rPr>
  </w:style>
  <w:style w:type="character" w:customStyle="1" w:styleId="BodyTextChar">
    <w:name w:val="Body Text Char"/>
    <w:aliases w:val="Body Text Char1 Char Char,Body Text Char Char Char Char"/>
    <w:basedOn w:val="DefaultParagraphFont"/>
    <w:link w:val="BodyText"/>
    <w:rsid w:val="00B8396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6916">
      <w:bodyDiv w:val="1"/>
      <w:marLeft w:val="0"/>
      <w:marRight w:val="0"/>
      <w:marTop w:val="0"/>
      <w:marBottom w:val="0"/>
      <w:divBdr>
        <w:top w:val="none" w:sz="0" w:space="0" w:color="auto"/>
        <w:left w:val="none" w:sz="0" w:space="0" w:color="auto"/>
        <w:bottom w:val="none" w:sz="0" w:space="0" w:color="auto"/>
        <w:right w:val="none" w:sz="0" w:space="0" w:color="auto"/>
      </w:divBdr>
    </w:div>
    <w:div w:id="566037139">
      <w:bodyDiv w:val="1"/>
      <w:marLeft w:val="0"/>
      <w:marRight w:val="0"/>
      <w:marTop w:val="0"/>
      <w:marBottom w:val="0"/>
      <w:divBdr>
        <w:top w:val="none" w:sz="0" w:space="0" w:color="auto"/>
        <w:left w:val="none" w:sz="0" w:space="0" w:color="auto"/>
        <w:bottom w:val="none" w:sz="0" w:space="0" w:color="auto"/>
        <w:right w:val="none" w:sz="0" w:space="0" w:color="auto"/>
      </w:divBdr>
    </w:div>
    <w:div w:id="1069842134">
      <w:bodyDiv w:val="1"/>
      <w:marLeft w:val="0"/>
      <w:marRight w:val="0"/>
      <w:marTop w:val="0"/>
      <w:marBottom w:val="0"/>
      <w:divBdr>
        <w:top w:val="none" w:sz="0" w:space="0" w:color="auto"/>
        <w:left w:val="none" w:sz="0" w:space="0" w:color="auto"/>
        <w:bottom w:val="none" w:sz="0" w:space="0" w:color="auto"/>
        <w:right w:val="none" w:sz="0" w:space="0" w:color="auto"/>
      </w:divBdr>
    </w:div>
    <w:div w:id="1162352419">
      <w:bodyDiv w:val="1"/>
      <w:marLeft w:val="0"/>
      <w:marRight w:val="0"/>
      <w:marTop w:val="0"/>
      <w:marBottom w:val="0"/>
      <w:divBdr>
        <w:top w:val="none" w:sz="0" w:space="0" w:color="auto"/>
        <w:left w:val="none" w:sz="0" w:space="0" w:color="auto"/>
        <w:bottom w:val="none" w:sz="0" w:space="0" w:color="auto"/>
        <w:right w:val="none" w:sz="0" w:space="0" w:color="auto"/>
      </w:divBdr>
    </w:div>
    <w:div w:id="1665665698">
      <w:bodyDiv w:val="1"/>
      <w:marLeft w:val="0"/>
      <w:marRight w:val="0"/>
      <w:marTop w:val="0"/>
      <w:marBottom w:val="0"/>
      <w:divBdr>
        <w:top w:val="none" w:sz="0" w:space="0" w:color="auto"/>
        <w:left w:val="none" w:sz="0" w:space="0" w:color="auto"/>
        <w:bottom w:val="none" w:sz="0" w:space="0" w:color="auto"/>
        <w:right w:val="none" w:sz="0" w:space="0" w:color="auto"/>
      </w:divBdr>
    </w:div>
    <w:div w:id="19126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2025-08-18T10:03:00Z</dcterms:created>
  <dcterms:modified xsi:type="dcterms:W3CDTF">2025-08-18T10:03:00Z</dcterms:modified>
</cp:coreProperties>
</file>